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A" w:rsidRPr="00A650D2" w:rsidRDefault="00175E75" w:rsidP="001A1C5B">
      <w:pPr>
        <w:pStyle w:val="Style4"/>
        <w:widowControl/>
        <w:ind w:left="1584" w:right="112" w:firstLine="0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12030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A650D2">
        <w:rPr>
          <w:rStyle w:val="FontStyle21"/>
          <w:rFonts w:ascii="Times New Roman" w:hAnsi="Times New Roman" w:cs="Times New Roman"/>
          <w:sz w:val="28"/>
          <w:szCs w:val="28"/>
        </w:rPr>
        <w:t>Утверждено</w:t>
      </w:r>
      <w:r w:rsidR="00412030">
        <w:rPr>
          <w:rStyle w:val="FontStyle21"/>
          <w:rFonts w:ascii="Times New Roman" w:hAnsi="Times New Roman" w:cs="Times New Roman"/>
          <w:sz w:val="28"/>
          <w:szCs w:val="28"/>
        </w:rPr>
        <w:t>»</w:t>
      </w:r>
    </w:p>
    <w:p w:rsidR="00175E75" w:rsidRPr="00A650D2" w:rsidRDefault="00175E75" w:rsidP="00BF373A">
      <w:pPr>
        <w:pStyle w:val="Style4"/>
        <w:widowControl/>
        <w:ind w:left="1584" w:right="112" w:firstLine="0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   на заседании Орг</w:t>
      </w:r>
      <w:r w:rsidR="001A1C5B"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A650D2">
        <w:rPr>
          <w:rStyle w:val="FontStyle21"/>
          <w:rFonts w:ascii="Times New Roman" w:hAnsi="Times New Roman" w:cs="Times New Roman"/>
          <w:sz w:val="28"/>
          <w:szCs w:val="28"/>
        </w:rPr>
        <w:t>комитета</w:t>
      </w:r>
    </w:p>
    <w:p w:rsidR="00175E75" w:rsidRPr="00A650D2" w:rsidRDefault="00175E75" w:rsidP="00175E75">
      <w:pPr>
        <w:pStyle w:val="Style4"/>
        <w:widowControl/>
        <w:ind w:left="1584" w:right="112" w:firstLine="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A75C6"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B7123" w:rsidRPr="00A650D2">
        <w:rPr>
          <w:rStyle w:val="FontStyle21"/>
          <w:rFonts w:ascii="Times New Roman" w:hAnsi="Times New Roman" w:cs="Times New Roman"/>
          <w:i/>
          <w:sz w:val="28"/>
          <w:szCs w:val="28"/>
        </w:rPr>
        <w:t>27</w:t>
      </w:r>
      <w:r w:rsidR="00C35842"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A451DD" w:rsidRPr="00A650D2" w:rsidRDefault="00A451DD" w:rsidP="00BF373A">
      <w:pPr>
        <w:pStyle w:val="Style4"/>
        <w:widowControl/>
        <w:ind w:left="1584" w:right="112" w:firstLine="0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F373A" w:rsidRPr="00A650D2" w:rsidRDefault="00BF373A" w:rsidP="00BF373A">
      <w:pPr>
        <w:pStyle w:val="Style4"/>
        <w:widowControl/>
        <w:ind w:left="1584" w:right="112" w:firstLine="0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173E28" w:rsidRPr="00A650D2" w:rsidRDefault="00173E28" w:rsidP="00BF373A">
      <w:pPr>
        <w:pStyle w:val="Style4"/>
        <w:widowControl/>
        <w:ind w:left="1584" w:right="1570" w:firstLine="0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A650D2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:rsidR="008B2B08" w:rsidRPr="00A650D2" w:rsidRDefault="00C35842" w:rsidP="00BF373A">
      <w:pPr>
        <w:pStyle w:val="Style4"/>
        <w:widowControl/>
        <w:ind w:left="1584" w:right="1570" w:firstLine="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A650D2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IV</w:t>
      </w:r>
      <w:r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 Международной </w:t>
      </w:r>
      <w:r w:rsidR="008B2B08" w:rsidRPr="00A650D2">
        <w:rPr>
          <w:rStyle w:val="FontStyle21"/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C35842" w:rsidRPr="00A650D2" w:rsidRDefault="00C35842" w:rsidP="00BF373A">
      <w:pPr>
        <w:pStyle w:val="a6"/>
        <w:ind w:firstLine="709"/>
        <w:rPr>
          <w:i/>
          <w:color w:val="0070C0"/>
          <w:szCs w:val="28"/>
        </w:rPr>
      </w:pPr>
    </w:p>
    <w:p w:rsidR="00C35842" w:rsidRPr="00A650D2" w:rsidRDefault="00C35842" w:rsidP="00C35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D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A65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0D2">
        <w:rPr>
          <w:rFonts w:ascii="Times New Roman" w:hAnsi="Times New Roman" w:cs="Times New Roman"/>
          <w:b/>
          <w:sz w:val="28"/>
          <w:szCs w:val="28"/>
        </w:rPr>
        <w:t>«А</w:t>
      </w:r>
      <w:r w:rsidRPr="00A650D2">
        <w:rPr>
          <w:rStyle w:val="af1"/>
          <w:rFonts w:ascii="Times New Roman" w:hAnsi="Times New Roman" w:cs="Times New Roman"/>
          <w:sz w:val="28"/>
          <w:szCs w:val="28"/>
        </w:rPr>
        <w:t>налитика развития, безопасности и сотрудничества: Большая Евразия -</w:t>
      </w:r>
      <w:r w:rsidR="00652ED2" w:rsidRPr="00A650D2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A650D2">
        <w:rPr>
          <w:rStyle w:val="af1"/>
          <w:rFonts w:ascii="Times New Roman" w:hAnsi="Times New Roman" w:cs="Times New Roman"/>
          <w:sz w:val="28"/>
          <w:szCs w:val="28"/>
        </w:rPr>
        <w:t>2030».</w:t>
      </w:r>
    </w:p>
    <w:p w:rsidR="00C35842" w:rsidRPr="00A650D2" w:rsidRDefault="00C35842" w:rsidP="00C35842">
      <w:pPr>
        <w:pStyle w:val="a6"/>
        <w:jc w:val="both"/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</w:pPr>
    </w:p>
    <w:p w:rsidR="00C35842" w:rsidRPr="00A650D2" w:rsidRDefault="00C35842" w:rsidP="00C35842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Style w:val="FontStyle21"/>
          <w:rFonts w:ascii="Times New Roman" w:hAnsi="Times New Roman" w:cs="Times New Roman"/>
          <w:b/>
          <w:sz w:val="28"/>
          <w:szCs w:val="28"/>
        </w:rPr>
        <w:t>Основная цель конференции:</w:t>
      </w:r>
      <w:r w:rsidRPr="00A650D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D4B89" w:rsidRPr="00A650D2">
        <w:rPr>
          <w:rStyle w:val="FontStyle21"/>
          <w:rFonts w:ascii="Times New Roman" w:hAnsi="Times New Roman" w:cs="Times New Roman"/>
          <w:sz w:val="28"/>
          <w:szCs w:val="28"/>
        </w:rPr>
        <w:t>к</w:t>
      </w:r>
      <w:r w:rsidRPr="00A650D2">
        <w:rPr>
          <w:rFonts w:ascii="Times New Roman" w:hAnsi="Times New Roman" w:cs="Times New Roman"/>
          <w:sz w:val="28"/>
          <w:szCs w:val="28"/>
        </w:rPr>
        <w:t>онструктивный анализ стратегий развития и механизмов взаимодействия стран Большой Евразии. Разработка рекомендаций по решению ключевых проблем развития, безопасности и сотруднич</w:t>
      </w:r>
      <w:r w:rsidRPr="00A650D2">
        <w:rPr>
          <w:rFonts w:ascii="Times New Roman" w:hAnsi="Times New Roman" w:cs="Times New Roman"/>
          <w:sz w:val="28"/>
          <w:szCs w:val="28"/>
        </w:rPr>
        <w:t>е</w:t>
      </w:r>
      <w:r w:rsidRPr="00A650D2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C35842" w:rsidRPr="00A650D2" w:rsidRDefault="00C35842" w:rsidP="00C35842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842" w:rsidRPr="00A650D2" w:rsidRDefault="00C35842" w:rsidP="00C35842">
      <w:pPr>
        <w:pStyle w:val="Style7"/>
        <w:widowControl/>
        <w:tabs>
          <w:tab w:val="left" w:pos="86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D2">
        <w:rPr>
          <w:rFonts w:ascii="Times New Roman" w:hAnsi="Times New Roman" w:cs="Times New Roman"/>
          <w:b/>
          <w:sz w:val="28"/>
          <w:szCs w:val="28"/>
        </w:rPr>
        <w:t>Основные задачи конференции:</w:t>
      </w:r>
    </w:p>
    <w:p w:rsidR="00C35842" w:rsidRPr="00A650D2" w:rsidRDefault="00C35842" w:rsidP="00C35842">
      <w:pPr>
        <w:pStyle w:val="Style7"/>
        <w:widowControl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 xml:space="preserve">1.Анализ стратегий социально-экономического и научно-технологического развития стран Большой Евразии. </w:t>
      </w:r>
    </w:p>
    <w:p w:rsidR="00C35842" w:rsidRPr="00A650D2" w:rsidRDefault="00C35842" w:rsidP="00C35842">
      <w:pPr>
        <w:pStyle w:val="Style7"/>
        <w:widowControl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2. Оценка результатов и перспектив международного экономического, инновационного, технологического и гум</w:t>
      </w:r>
      <w:r w:rsidRPr="00A650D2">
        <w:rPr>
          <w:rFonts w:ascii="Times New Roman" w:hAnsi="Times New Roman" w:cs="Times New Roman"/>
          <w:sz w:val="28"/>
          <w:szCs w:val="28"/>
        </w:rPr>
        <w:t>а</w:t>
      </w:r>
      <w:r w:rsidRPr="00A650D2">
        <w:rPr>
          <w:rFonts w:ascii="Times New Roman" w:hAnsi="Times New Roman" w:cs="Times New Roman"/>
          <w:sz w:val="28"/>
          <w:szCs w:val="28"/>
        </w:rPr>
        <w:t>нитарного сотрудничества на пространстве Большой Евразии.</w:t>
      </w:r>
    </w:p>
    <w:p w:rsidR="00C35842" w:rsidRPr="00A650D2" w:rsidRDefault="00C35842" w:rsidP="00C35842">
      <w:pPr>
        <w:pStyle w:val="Style7"/>
        <w:widowControl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3. Аналитика международной и региональной безопасности Большой Евразии.</w:t>
      </w:r>
    </w:p>
    <w:p w:rsidR="00C35842" w:rsidRPr="00A650D2" w:rsidRDefault="00C35842" w:rsidP="00C3584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 xml:space="preserve">4. Обсуждение проекта создания Евразийского информационно-аналитического консорциума. </w:t>
      </w:r>
    </w:p>
    <w:p w:rsidR="00C35842" w:rsidRPr="00A650D2" w:rsidRDefault="00C35842" w:rsidP="00C3584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5. Продвижение проекта Всероссийского конкурса «Молодой аналитик» на пространство Большой Евразии.</w:t>
      </w:r>
    </w:p>
    <w:p w:rsidR="00DD4B89" w:rsidRPr="00A650D2" w:rsidRDefault="00DD4B89" w:rsidP="00C3584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D4B89" w:rsidRPr="00A650D2" w:rsidRDefault="00DD4B89" w:rsidP="00BF373A">
      <w:pPr>
        <w:pStyle w:val="a4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650D2">
        <w:rPr>
          <w:rFonts w:ascii="Times New Roman" w:hAnsi="Times New Roman"/>
          <w:b/>
          <w:bCs/>
          <w:i/>
          <w:sz w:val="28"/>
          <w:szCs w:val="28"/>
        </w:rPr>
        <w:t xml:space="preserve">Девиз: «Аналитика – фактор </w:t>
      </w:r>
      <w:r w:rsidRPr="00A650D2">
        <w:rPr>
          <w:rStyle w:val="af1"/>
          <w:rFonts w:ascii="Times New Roman" w:hAnsi="Times New Roman"/>
          <w:i/>
          <w:sz w:val="28"/>
          <w:szCs w:val="28"/>
        </w:rPr>
        <w:t>развития, безопасности и сотрудничества»</w:t>
      </w:r>
    </w:p>
    <w:p w:rsidR="00DD4B89" w:rsidRPr="00A650D2" w:rsidRDefault="00DD4B89" w:rsidP="00BF373A">
      <w:pPr>
        <w:pStyle w:val="a4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B2B08" w:rsidRPr="00A650D2" w:rsidRDefault="008B2B08" w:rsidP="00BF373A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50D2">
        <w:rPr>
          <w:rFonts w:ascii="Times New Roman" w:hAnsi="Times New Roman"/>
          <w:b/>
          <w:bCs/>
          <w:sz w:val="28"/>
          <w:szCs w:val="28"/>
        </w:rPr>
        <w:t>Дат</w:t>
      </w:r>
      <w:r w:rsidR="007415F5" w:rsidRPr="00A650D2">
        <w:rPr>
          <w:rFonts w:ascii="Times New Roman" w:hAnsi="Times New Roman"/>
          <w:b/>
          <w:bCs/>
          <w:sz w:val="28"/>
          <w:szCs w:val="28"/>
        </w:rPr>
        <w:t>ы</w:t>
      </w:r>
      <w:r w:rsidRPr="00A650D2">
        <w:rPr>
          <w:rFonts w:ascii="Times New Roman" w:hAnsi="Times New Roman"/>
          <w:b/>
          <w:bCs/>
          <w:sz w:val="28"/>
          <w:szCs w:val="28"/>
        </w:rPr>
        <w:t xml:space="preserve"> проведения:</w:t>
      </w:r>
      <w:r w:rsidRPr="00A650D2">
        <w:rPr>
          <w:rFonts w:ascii="Times New Roman" w:hAnsi="Times New Roman"/>
          <w:bCs/>
          <w:sz w:val="28"/>
          <w:szCs w:val="28"/>
        </w:rPr>
        <w:t xml:space="preserve"> </w:t>
      </w:r>
      <w:r w:rsidR="009F2DA8" w:rsidRPr="00A650D2">
        <w:rPr>
          <w:rFonts w:ascii="Times New Roman" w:hAnsi="Times New Roman"/>
          <w:bCs/>
          <w:sz w:val="28"/>
          <w:szCs w:val="28"/>
        </w:rPr>
        <w:t>2</w:t>
      </w:r>
      <w:r w:rsidR="00C35842" w:rsidRPr="00A650D2">
        <w:rPr>
          <w:rFonts w:ascii="Times New Roman" w:hAnsi="Times New Roman"/>
          <w:bCs/>
          <w:sz w:val="28"/>
          <w:szCs w:val="28"/>
        </w:rPr>
        <w:t>9</w:t>
      </w:r>
      <w:r w:rsidR="009F2DA8" w:rsidRPr="00A650D2">
        <w:rPr>
          <w:rFonts w:ascii="Times New Roman" w:hAnsi="Times New Roman"/>
          <w:bCs/>
          <w:sz w:val="28"/>
          <w:szCs w:val="28"/>
        </w:rPr>
        <w:t xml:space="preserve"> ноября 201</w:t>
      </w:r>
      <w:r w:rsidR="00C35842" w:rsidRPr="00A650D2">
        <w:rPr>
          <w:rFonts w:ascii="Times New Roman" w:hAnsi="Times New Roman"/>
          <w:bCs/>
          <w:sz w:val="28"/>
          <w:szCs w:val="28"/>
        </w:rPr>
        <w:t>7</w:t>
      </w:r>
      <w:r w:rsidR="009F2DA8" w:rsidRPr="00A650D2">
        <w:rPr>
          <w:rFonts w:ascii="Times New Roman" w:hAnsi="Times New Roman"/>
          <w:bCs/>
          <w:sz w:val="28"/>
          <w:szCs w:val="28"/>
        </w:rPr>
        <w:t xml:space="preserve"> г</w:t>
      </w:r>
      <w:r w:rsidR="001E72C0" w:rsidRPr="00A650D2">
        <w:rPr>
          <w:rFonts w:ascii="Times New Roman" w:hAnsi="Times New Roman"/>
          <w:bCs/>
          <w:sz w:val="28"/>
          <w:szCs w:val="28"/>
        </w:rPr>
        <w:t>.</w:t>
      </w:r>
    </w:p>
    <w:p w:rsidR="00BF373A" w:rsidRPr="00A650D2" w:rsidRDefault="008B2B08" w:rsidP="00BF37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Pr="00A650D2">
        <w:rPr>
          <w:rFonts w:ascii="Times New Roman" w:hAnsi="Times New Roman"/>
          <w:bCs/>
          <w:sz w:val="28"/>
          <w:szCs w:val="28"/>
        </w:rPr>
        <w:t xml:space="preserve"> Общественная палата Российской Федерации, г. Москва, </w:t>
      </w:r>
      <w:proofErr w:type="spellStart"/>
      <w:r w:rsidRPr="00A650D2">
        <w:rPr>
          <w:rFonts w:ascii="Times New Roman" w:hAnsi="Times New Roman"/>
          <w:bCs/>
          <w:sz w:val="28"/>
          <w:szCs w:val="28"/>
        </w:rPr>
        <w:t>Миусская</w:t>
      </w:r>
      <w:proofErr w:type="spellEnd"/>
      <w:r w:rsidRPr="00A650D2">
        <w:rPr>
          <w:rFonts w:ascii="Times New Roman" w:hAnsi="Times New Roman"/>
          <w:bCs/>
          <w:sz w:val="28"/>
          <w:szCs w:val="28"/>
        </w:rPr>
        <w:t xml:space="preserve"> площадь, д. 7</w:t>
      </w:r>
      <w:r w:rsidRPr="00A650D2">
        <w:rPr>
          <w:rFonts w:ascii="Times New Roman" w:hAnsi="Times New Roman"/>
          <w:sz w:val="28"/>
          <w:szCs w:val="28"/>
        </w:rPr>
        <w:t>, стр.1.</w:t>
      </w:r>
    </w:p>
    <w:p w:rsidR="007415F5" w:rsidRPr="00A650D2" w:rsidRDefault="007415F5" w:rsidP="00BF37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E28" w:rsidRPr="00A650D2" w:rsidRDefault="008B2B08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/>
          <w:bCs/>
          <w:szCs w:val="28"/>
        </w:rPr>
        <w:t>Количество участников</w:t>
      </w:r>
      <w:r w:rsidRPr="00A650D2">
        <w:rPr>
          <w:bCs/>
          <w:szCs w:val="28"/>
        </w:rPr>
        <w:t xml:space="preserve"> </w:t>
      </w:r>
      <w:r w:rsidRPr="00A650D2">
        <w:rPr>
          <w:b/>
          <w:bCs/>
          <w:szCs w:val="28"/>
        </w:rPr>
        <w:t xml:space="preserve">и их состав </w:t>
      </w:r>
      <w:r w:rsidRPr="00A650D2">
        <w:rPr>
          <w:bCs/>
          <w:szCs w:val="28"/>
        </w:rPr>
        <w:t>– до 250 человек</w:t>
      </w:r>
      <w:r w:rsidR="00173E28" w:rsidRPr="00A650D2">
        <w:rPr>
          <w:bCs/>
          <w:szCs w:val="28"/>
        </w:rPr>
        <w:t>.</w:t>
      </w:r>
    </w:p>
    <w:p w:rsidR="000F2018" w:rsidRPr="00A650D2" w:rsidRDefault="000F2018" w:rsidP="000F2018">
      <w:pPr>
        <w:spacing w:before="6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50D2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Сопредседатели конференции:</w:t>
      </w:r>
    </w:p>
    <w:p w:rsidR="000F2018" w:rsidRPr="00A650D2" w:rsidRDefault="000F2018" w:rsidP="000F2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b/>
          <w:i/>
          <w:sz w:val="28"/>
          <w:szCs w:val="28"/>
        </w:rPr>
        <w:t>Глазьев С.Ю.</w:t>
      </w:r>
      <w:r w:rsidRPr="00A650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650D2">
        <w:rPr>
          <w:rFonts w:ascii="Times New Roman" w:hAnsi="Times New Roman" w:cs="Times New Roman"/>
          <w:sz w:val="28"/>
          <w:szCs w:val="28"/>
        </w:rPr>
        <w:t>советник Президента Российской Федерации, председатель Научного совета РАН по комплек</w:t>
      </w:r>
      <w:r w:rsidRPr="00A650D2">
        <w:rPr>
          <w:rFonts w:ascii="Times New Roman" w:hAnsi="Times New Roman" w:cs="Times New Roman"/>
          <w:sz w:val="28"/>
          <w:szCs w:val="28"/>
        </w:rPr>
        <w:t>с</w:t>
      </w:r>
      <w:r w:rsidRPr="00A650D2">
        <w:rPr>
          <w:rFonts w:ascii="Times New Roman" w:hAnsi="Times New Roman" w:cs="Times New Roman"/>
          <w:sz w:val="28"/>
          <w:szCs w:val="28"/>
        </w:rPr>
        <w:t>ным проблемам евразийской экономической интеграции, модернизации, конкурентоспособности и устойчивому ра</w:t>
      </w:r>
      <w:r w:rsidRPr="00A650D2">
        <w:rPr>
          <w:rFonts w:ascii="Times New Roman" w:hAnsi="Times New Roman" w:cs="Times New Roman"/>
          <w:sz w:val="28"/>
          <w:szCs w:val="28"/>
        </w:rPr>
        <w:t>з</w:t>
      </w:r>
      <w:r w:rsidRPr="00A650D2">
        <w:rPr>
          <w:rFonts w:ascii="Times New Roman" w:hAnsi="Times New Roman" w:cs="Times New Roman"/>
          <w:sz w:val="28"/>
          <w:szCs w:val="28"/>
        </w:rPr>
        <w:t xml:space="preserve">витию, академик РАН, доктор экономических наук, профессор; </w:t>
      </w:r>
    </w:p>
    <w:p w:rsidR="000F2018" w:rsidRPr="00A650D2" w:rsidRDefault="000F2018" w:rsidP="000F2018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b/>
          <w:i/>
          <w:sz w:val="28"/>
          <w:szCs w:val="28"/>
        </w:rPr>
        <w:t>Никонов В.А.</w:t>
      </w:r>
      <w:r w:rsidRPr="00A650D2">
        <w:rPr>
          <w:rFonts w:ascii="Times New Roman" w:hAnsi="Times New Roman"/>
          <w:sz w:val="28"/>
          <w:szCs w:val="28"/>
        </w:rPr>
        <w:t xml:space="preserve"> – председатель Комитета Государственной Думы Российской Федерации по образованию и науки, декан факультета государственного управления МГУ, председатель НКИ БРИКС, председатель правления общества «Русский мир», президент фонда «Единство во имя России», доктор исторических наук, профессор;</w:t>
      </w:r>
    </w:p>
    <w:p w:rsidR="00652ED2" w:rsidRPr="00A650D2" w:rsidRDefault="00652ED2" w:rsidP="00BF373A">
      <w:pPr>
        <w:pStyle w:val="a6"/>
        <w:ind w:firstLine="709"/>
        <w:jc w:val="both"/>
        <w:rPr>
          <w:b/>
          <w:bCs/>
          <w:szCs w:val="28"/>
        </w:rPr>
      </w:pPr>
    </w:p>
    <w:p w:rsidR="00173E28" w:rsidRPr="00A650D2" w:rsidRDefault="00173E28" w:rsidP="00BF373A">
      <w:pPr>
        <w:pStyle w:val="a6"/>
        <w:ind w:firstLine="709"/>
        <w:jc w:val="both"/>
        <w:rPr>
          <w:b/>
          <w:bCs/>
          <w:szCs w:val="28"/>
        </w:rPr>
      </w:pPr>
      <w:r w:rsidRPr="00A650D2">
        <w:rPr>
          <w:b/>
          <w:bCs/>
          <w:szCs w:val="28"/>
        </w:rPr>
        <w:t>Порядок проведения</w:t>
      </w:r>
      <w:r w:rsidR="005243AF" w:rsidRPr="00A650D2">
        <w:rPr>
          <w:b/>
          <w:bCs/>
          <w:szCs w:val="28"/>
        </w:rPr>
        <w:t xml:space="preserve"> заседани</w:t>
      </w:r>
      <w:r w:rsidR="00B1366D" w:rsidRPr="00A650D2">
        <w:rPr>
          <w:b/>
          <w:bCs/>
          <w:szCs w:val="28"/>
        </w:rPr>
        <w:t>й</w:t>
      </w:r>
      <w:r w:rsidR="005243AF" w:rsidRPr="00A650D2">
        <w:rPr>
          <w:b/>
          <w:bCs/>
          <w:szCs w:val="28"/>
        </w:rPr>
        <w:t xml:space="preserve"> </w:t>
      </w:r>
      <w:r w:rsidRPr="00A650D2">
        <w:rPr>
          <w:b/>
          <w:bCs/>
          <w:szCs w:val="28"/>
        </w:rPr>
        <w:t>конференции:</w:t>
      </w:r>
    </w:p>
    <w:p w:rsidR="00173E28" w:rsidRPr="00A650D2" w:rsidRDefault="00173E28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Регистрация – 9.00 -10.00</w:t>
      </w:r>
    </w:p>
    <w:p w:rsidR="00173E28" w:rsidRPr="00A650D2" w:rsidRDefault="00173E28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Открытие конференции 10.00 -10.10</w:t>
      </w:r>
    </w:p>
    <w:p w:rsidR="00173E28" w:rsidRPr="00A650D2" w:rsidRDefault="00173E28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Пленарное заседание – 10.10 – 12.10</w:t>
      </w:r>
    </w:p>
    <w:p w:rsidR="008B6450" w:rsidRPr="00A650D2" w:rsidRDefault="008B6450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Фотографирование – 12.10 – 12.20</w:t>
      </w:r>
    </w:p>
    <w:p w:rsidR="00173E28" w:rsidRPr="00A650D2" w:rsidRDefault="00173E28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Кофе-брейк – 12.10 – 12.</w:t>
      </w:r>
      <w:r w:rsidR="008B6450" w:rsidRPr="00A650D2">
        <w:rPr>
          <w:bCs/>
          <w:szCs w:val="28"/>
        </w:rPr>
        <w:t>40</w:t>
      </w:r>
    </w:p>
    <w:p w:rsidR="00173E28" w:rsidRPr="00A650D2" w:rsidRDefault="00173E28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Пресс-конференция – 12.</w:t>
      </w:r>
      <w:r w:rsidR="008B6450" w:rsidRPr="00A650D2">
        <w:rPr>
          <w:bCs/>
          <w:szCs w:val="28"/>
        </w:rPr>
        <w:t>20</w:t>
      </w:r>
      <w:r w:rsidRPr="00A650D2">
        <w:rPr>
          <w:bCs/>
          <w:szCs w:val="28"/>
        </w:rPr>
        <w:t xml:space="preserve"> – 12.</w:t>
      </w:r>
      <w:r w:rsidR="008B6450" w:rsidRPr="00A650D2">
        <w:rPr>
          <w:bCs/>
          <w:szCs w:val="28"/>
        </w:rPr>
        <w:t>50</w:t>
      </w:r>
    </w:p>
    <w:p w:rsidR="00173E28" w:rsidRPr="00A650D2" w:rsidRDefault="00173E28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Заседания секций – 12.</w:t>
      </w:r>
      <w:r w:rsidR="008B6450" w:rsidRPr="00A650D2">
        <w:rPr>
          <w:bCs/>
          <w:szCs w:val="28"/>
        </w:rPr>
        <w:t>40</w:t>
      </w:r>
      <w:r w:rsidRPr="00A650D2">
        <w:rPr>
          <w:bCs/>
          <w:szCs w:val="28"/>
        </w:rPr>
        <w:t xml:space="preserve"> – 14.30</w:t>
      </w:r>
    </w:p>
    <w:p w:rsidR="008A1B80" w:rsidRPr="00A650D2" w:rsidRDefault="008A1B80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Кофе-брейк – 14.30 – 15.00</w:t>
      </w:r>
    </w:p>
    <w:p w:rsidR="00173E28" w:rsidRPr="00A650D2" w:rsidRDefault="008A1B80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Заседание секций – 15.00 -16.30.</w:t>
      </w:r>
    </w:p>
    <w:p w:rsidR="008A1B80" w:rsidRPr="00A650D2" w:rsidRDefault="008A1B80" w:rsidP="00BF373A">
      <w:pPr>
        <w:pStyle w:val="a6"/>
        <w:ind w:firstLine="709"/>
        <w:jc w:val="both"/>
        <w:rPr>
          <w:bCs/>
          <w:szCs w:val="28"/>
        </w:rPr>
      </w:pPr>
      <w:r w:rsidRPr="00A650D2">
        <w:rPr>
          <w:bCs/>
          <w:szCs w:val="28"/>
        </w:rPr>
        <w:t>Пленарное заседание – 16.30 – 1</w:t>
      </w:r>
      <w:r w:rsidR="00AD60EC">
        <w:rPr>
          <w:bCs/>
          <w:szCs w:val="28"/>
        </w:rPr>
        <w:t>8</w:t>
      </w:r>
      <w:r w:rsidRPr="00A650D2">
        <w:rPr>
          <w:bCs/>
          <w:szCs w:val="28"/>
        </w:rPr>
        <w:t>.</w:t>
      </w:r>
      <w:r w:rsidR="00AD60EC">
        <w:rPr>
          <w:bCs/>
          <w:szCs w:val="28"/>
        </w:rPr>
        <w:t>0</w:t>
      </w:r>
      <w:r w:rsidRPr="00A650D2">
        <w:rPr>
          <w:bCs/>
          <w:szCs w:val="28"/>
        </w:rPr>
        <w:t>0</w:t>
      </w:r>
    </w:p>
    <w:p w:rsidR="00BF373A" w:rsidRPr="00A650D2" w:rsidRDefault="00BF373A" w:rsidP="00BF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F6" w:rsidRPr="00A650D2" w:rsidRDefault="00B1366D" w:rsidP="00BF373A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650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65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5FF6" w:rsidRPr="00A650D2">
        <w:rPr>
          <w:rFonts w:ascii="Times New Roman" w:hAnsi="Times New Roman" w:cs="Times New Roman"/>
          <w:b/>
          <w:color w:val="000000"/>
          <w:sz w:val="28"/>
          <w:szCs w:val="28"/>
        </w:rPr>
        <w:t>Пленарное заседание</w:t>
      </w:r>
    </w:p>
    <w:p w:rsidR="00A650D2" w:rsidRDefault="00FE5FF6" w:rsidP="00A650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D2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конференции. Вступительное слово. </w:t>
      </w:r>
      <w:r w:rsidR="000A5E2F" w:rsidRPr="00A650D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</w:t>
      </w:r>
      <w:r w:rsidR="00357688" w:rsidRPr="00A650D2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0A5E2F" w:rsidRPr="00A650D2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конференции. </w:t>
      </w:r>
      <w:r w:rsidRPr="00A650D2">
        <w:rPr>
          <w:rFonts w:ascii="Times New Roman" w:hAnsi="Times New Roman" w:cs="Times New Roman"/>
          <w:color w:val="000000"/>
          <w:sz w:val="28"/>
          <w:szCs w:val="28"/>
        </w:rPr>
        <w:t>Объявление приве</w:t>
      </w:r>
      <w:r w:rsidRPr="00A650D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650D2">
        <w:rPr>
          <w:rFonts w:ascii="Times New Roman" w:hAnsi="Times New Roman" w:cs="Times New Roman"/>
          <w:color w:val="000000"/>
          <w:sz w:val="28"/>
          <w:szCs w:val="28"/>
        </w:rPr>
        <w:t>ственных адресов, поступивших в адрес конференции.</w:t>
      </w:r>
      <w:r w:rsidR="000A5E2F" w:rsidRPr="00A650D2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Приветственное слово заместителя Секретаря Общественной палаты Российской Федерации Орджоникидзе С.А. (</w:t>
      </w:r>
      <w:r w:rsidRPr="00A650D2">
        <w:rPr>
          <w:rFonts w:ascii="Times New Roman" w:hAnsi="Times New Roman" w:cs="Times New Roman"/>
          <w:color w:val="000000"/>
          <w:sz w:val="28"/>
          <w:szCs w:val="28"/>
        </w:rPr>
        <w:t>конференц-зал</w:t>
      </w:r>
      <w:r w:rsidR="000A5E2F" w:rsidRPr="00A6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50D2">
        <w:rPr>
          <w:rFonts w:ascii="Times New Roman" w:hAnsi="Times New Roman" w:cs="Times New Roman"/>
          <w:color w:val="000000"/>
          <w:sz w:val="28"/>
          <w:szCs w:val="28"/>
        </w:rPr>
        <w:t xml:space="preserve"> 5 этаж</w:t>
      </w:r>
      <w:r w:rsidR="000A5E2F" w:rsidRPr="00A650D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5FF6" w:rsidRDefault="00567DCD" w:rsidP="00AD60EC">
      <w:pPr>
        <w:ind w:firstLine="709"/>
        <w:jc w:val="center"/>
        <w:rPr>
          <w:rStyle w:val="FontStyle12"/>
          <w:sz w:val="28"/>
          <w:szCs w:val="28"/>
        </w:rPr>
      </w:pPr>
      <w:r w:rsidRPr="00A650D2">
        <w:rPr>
          <w:rStyle w:val="FontStyle12"/>
          <w:b/>
          <w:sz w:val="28"/>
          <w:szCs w:val="28"/>
        </w:rPr>
        <w:t xml:space="preserve">Заседания секций </w:t>
      </w:r>
      <w:r w:rsidRPr="00A650D2">
        <w:rPr>
          <w:rStyle w:val="FontStyle12"/>
          <w:sz w:val="28"/>
          <w:szCs w:val="28"/>
        </w:rPr>
        <w:t>(по отдельному плану)</w:t>
      </w:r>
    </w:p>
    <w:p w:rsidR="00592593" w:rsidRPr="00592593" w:rsidRDefault="00592593" w:rsidP="005925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2593">
        <w:rPr>
          <w:rFonts w:ascii="Times New Roman" w:hAnsi="Times New Roman"/>
          <w:b/>
          <w:sz w:val="28"/>
          <w:szCs w:val="28"/>
        </w:rPr>
        <w:lastRenderedPageBreak/>
        <w:t xml:space="preserve">Секция № 1 «Сотрудничество на Евразийском пространстве: приоритеты, стратегии, </w:t>
      </w:r>
      <w:r w:rsidRPr="00592593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консолидация субъектов развития»</w:t>
      </w:r>
    </w:p>
    <w:p w:rsidR="00592593" w:rsidRPr="00592593" w:rsidRDefault="00592593" w:rsidP="00592593">
      <w:pPr>
        <w:rPr>
          <w:rFonts w:ascii="Times New Roman" w:hAnsi="Times New Roman" w:cs="Times New Roman"/>
          <w:b/>
          <w:sz w:val="28"/>
          <w:szCs w:val="28"/>
        </w:rPr>
      </w:pPr>
    </w:p>
    <w:p w:rsidR="00592593" w:rsidRPr="00592593" w:rsidRDefault="00592593" w:rsidP="00592593">
      <w:pPr>
        <w:rPr>
          <w:rFonts w:ascii="Times New Roman" w:hAnsi="Times New Roman" w:cs="Times New Roman"/>
          <w:b/>
          <w:sz w:val="28"/>
          <w:szCs w:val="28"/>
        </w:rPr>
      </w:pPr>
      <w:r w:rsidRPr="00592593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592593">
        <w:rPr>
          <w:rFonts w:ascii="Times New Roman" w:hAnsi="Times New Roman" w:cs="Times New Roman"/>
          <w:sz w:val="28"/>
          <w:szCs w:val="28"/>
        </w:rPr>
        <w:t xml:space="preserve"> иностранный член РАН Акаев А. А., кандидат филологических  наук Герасимов В.И., доктор психол</w:t>
      </w:r>
      <w:r w:rsidRPr="00592593">
        <w:rPr>
          <w:rFonts w:ascii="Times New Roman" w:hAnsi="Times New Roman" w:cs="Times New Roman"/>
          <w:sz w:val="28"/>
          <w:szCs w:val="28"/>
        </w:rPr>
        <w:t>о</w:t>
      </w:r>
      <w:r w:rsidRPr="00592593">
        <w:rPr>
          <w:rFonts w:ascii="Times New Roman" w:hAnsi="Times New Roman" w:cs="Times New Roman"/>
          <w:sz w:val="28"/>
          <w:szCs w:val="28"/>
        </w:rPr>
        <w:t>гических наук Лепский В.Е.</w:t>
      </w:r>
      <w:r w:rsidRPr="005925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2593">
        <w:rPr>
          <w:rFonts w:ascii="Times New Roman" w:hAnsi="Times New Roman" w:cs="Times New Roman"/>
          <w:sz w:val="28"/>
          <w:szCs w:val="28"/>
        </w:rPr>
        <w:t xml:space="preserve">доктор философских наук </w:t>
      </w:r>
      <w:proofErr w:type="spellStart"/>
      <w:r w:rsidRPr="00592593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Pr="00592593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592593" w:rsidRPr="00592593" w:rsidRDefault="00592593" w:rsidP="00592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93">
        <w:rPr>
          <w:rFonts w:ascii="Times New Roman" w:hAnsi="Times New Roman" w:cs="Times New Roman"/>
          <w:b/>
          <w:i/>
          <w:sz w:val="28"/>
          <w:szCs w:val="28"/>
        </w:rPr>
        <w:t xml:space="preserve"> Вопросы, выносимые для обсуждения:</w:t>
      </w:r>
    </w:p>
    <w:p w:rsidR="00592593" w:rsidRPr="00592593" w:rsidRDefault="00592593" w:rsidP="00592593">
      <w:pPr>
        <w:tabs>
          <w:tab w:val="left" w:pos="17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93">
        <w:rPr>
          <w:rFonts w:ascii="Times New Roman" w:hAnsi="Times New Roman" w:cs="Times New Roman"/>
          <w:sz w:val="28"/>
          <w:szCs w:val="28"/>
        </w:rPr>
        <w:t xml:space="preserve">1. Приоритеты и стратегии экономического и </w:t>
      </w:r>
      <w:proofErr w:type="spellStart"/>
      <w:r w:rsidRPr="0059259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92593">
        <w:rPr>
          <w:rFonts w:ascii="Times New Roman" w:hAnsi="Times New Roman" w:cs="Times New Roman"/>
          <w:sz w:val="28"/>
          <w:szCs w:val="28"/>
        </w:rPr>
        <w:t>-технологического сотрудничества в Большой Евразии.</w:t>
      </w:r>
    </w:p>
    <w:p w:rsidR="00592593" w:rsidRPr="00592593" w:rsidRDefault="00592593" w:rsidP="00592593">
      <w:pPr>
        <w:tabs>
          <w:tab w:val="left" w:pos="1440"/>
          <w:tab w:val="left" w:pos="17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93">
        <w:rPr>
          <w:rFonts w:ascii="Times New Roman" w:hAnsi="Times New Roman" w:cs="Times New Roman"/>
          <w:sz w:val="28"/>
          <w:szCs w:val="28"/>
        </w:rPr>
        <w:t>2. Разработка и реализация стратегических межгосударственных проектов в рамках ЕАЭС, СНГ, ШОС, БРИКС.</w:t>
      </w:r>
    </w:p>
    <w:p w:rsidR="00592593" w:rsidRPr="00592593" w:rsidRDefault="00592593" w:rsidP="0059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на пространстве Большой Евразии центров мирового влияния (мировоззренческого, экономического и др.). Миссия России.</w:t>
      </w:r>
    </w:p>
    <w:p w:rsidR="00592593" w:rsidRPr="00592593" w:rsidRDefault="00592593" w:rsidP="0059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Ограниченность рыночных механизмов для сборки субъектов совместного развития.</w:t>
      </w:r>
    </w:p>
    <w:p w:rsidR="00592593" w:rsidRPr="00592593" w:rsidRDefault="00592593" w:rsidP="005925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Система стратегических центров развития как основа и локомотив организации саморазвивающейся </w:t>
      </w:r>
      <w:proofErr w:type="spellStart"/>
      <w:r w:rsidRP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полисубъек</w:t>
      </w:r>
      <w:r w:rsidRP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на пространстве Большой Евразии.</w:t>
      </w:r>
    </w:p>
    <w:p w:rsidR="00592593" w:rsidRPr="00A650D2" w:rsidRDefault="00592593" w:rsidP="00AD60EC">
      <w:pPr>
        <w:ind w:firstLine="709"/>
        <w:jc w:val="center"/>
        <w:rPr>
          <w:rStyle w:val="FontStyle12"/>
          <w:sz w:val="28"/>
          <w:szCs w:val="28"/>
        </w:rPr>
      </w:pPr>
    </w:p>
    <w:p w:rsidR="00BA627C" w:rsidRPr="00A650D2" w:rsidRDefault="00DF76E7" w:rsidP="005A14AC">
      <w:pPr>
        <w:tabs>
          <w:tab w:val="left" w:pos="144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D2">
        <w:rPr>
          <w:rFonts w:ascii="Times New Roman" w:hAnsi="Times New Roman" w:cs="Times New Roman"/>
          <w:b/>
          <w:sz w:val="28"/>
          <w:szCs w:val="28"/>
        </w:rPr>
        <w:t xml:space="preserve">Секция № 2 «Проблемы и перспективы </w:t>
      </w:r>
      <w:r w:rsidR="00BA627C" w:rsidRPr="00A650D2">
        <w:rPr>
          <w:rFonts w:ascii="Times New Roman" w:hAnsi="Times New Roman" w:cs="Times New Roman"/>
          <w:b/>
          <w:sz w:val="28"/>
          <w:szCs w:val="28"/>
        </w:rPr>
        <w:t xml:space="preserve">развития международных экономических отношений Большой </w:t>
      </w:r>
      <w:r w:rsidR="005A14AC" w:rsidRPr="00A650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627C" w:rsidRPr="00A650D2">
        <w:rPr>
          <w:rFonts w:ascii="Times New Roman" w:hAnsi="Times New Roman" w:cs="Times New Roman"/>
          <w:b/>
          <w:sz w:val="28"/>
          <w:szCs w:val="28"/>
        </w:rPr>
        <w:t>Евразии»</w:t>
      </w:r>
      <w:r w:rsidR="0033160B" w:rsidRPr="00A650D2">
        <w:rPr>
          <w:rFonts w:ascii="Times New Roman" w:hAnsi="Times New Roman" w:cs="Times New Roman"/>
          <w:b/>
          <w:sz w:val="28"/>
          <w:szCs w:val="28"/>
        </w:rPr>
        <w:t>*</w:t>
      </w:r>
    </w:p>
    <w:p w:rsidR="00BA627C" w:rsidRPr="00A650D2" w:rsidRDefault="00BA627C" w:rsidP="00A069E9">
      <w:pPr>
        <w:tabs>
          <w:tab w:val="left" w:pos="144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(</w:t>
      </w:r>
      <w:r w:rsidRPr="00A650D2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A650D2">
        <w:rPr>
          <w:rFonts w:ascii="Times New Roman" w:hAnsi="Times New Roman" w:cs="Times New Roman"/>
          <w:sz w:val="28"/>
          <w:szCs w:val="28"/>
        </w:rPr>
        <w:t xml:space="preserve">: доктор экономических </w:t>
      </w:r>
      <w:r w:rsidR="003E51D2" w:rsidRPr="00A650D2">
        <w:rPr>
          <w:rFonts w:ascii="Times New Roman" w:hAnsi="Times New Roman" w:cs="Times New Roman"/>
          <w:sz w:val="28"/>
          <w:szCs w:val="28"/>
        </w:rPr>
        <w:t>наук</w:t>
      </w:r>
      <w:r w:rsidRPr="00A650D2">
        <w:rPr>
          <w:rFonts w:ascii="Times New Roman" w:hAnsi="Times New Roman" w:cs="Times New Roman"/>
          <w:sz w:val="28"/>
          <w:szCs w:val="28"/>
        </w:rPr>
        <w:t>, профессор Ярыгина</w:t>
      </w:r>
      <w:r w:rsidR="003E51D2" w:rsidRPr="00A650D2">
        <w:rPr>
          <w:rFonts w:ascii="Times New Roman" w:hAnsi="Times New Roman" w:cs="Times New Roman"/>
          <w:sz w:val="28"/>
          <w:szCs w:val="28"/>
        </w:rPr>
        <w:t xml:space="preserve"> И.З.</w:t>
      </w:r>
      <w:r w:rsidRPr="00A650D2">
        <w:rPr>
          <w:rFonts w:ascii="Times New Roman" w:hAnsi="Times New Roman" w:cs="Times New Roman"/>
          <w:sz w:val="28"/>
          <w:szCs w:val="28"/>
        </w:rPr>
        <w:t>,</w:t>
      </w:r>
      <w:r w:rsidR="0033160B" w:rsidRPr="00A650D2">
        <w:rPr>
          <w:rFonts w:ascii="Times New Roman" w:hAnsi="Times New Roman" w:cs="Times New Roman"/>
          <w:sz w:val="28"/>
          <w:szCs w:val="28"/>
        </w:rPr>
        <w:t xml:space="preserve"> доктор экономических наук, профессор</w:t>
      </w:r>
      <w:r w:rsidRPr="00A6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ED2" w:rsidRPr="00A650D2"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 w:rsidR="00652ED2" w:rsidRPr="00A650D2">
        <w:rPr>
          <w:rFonts w:ascii="Times New Roman" w:hAnsi="Times New Roman" w:cs="Times New Roman"/>
          <w:sz w:val="28"/>
          <w:szCs w:val="28"/>
        </w:rPr>
        <w:t xml:space="preserve"> Е.А.</w:t>
      </w:r>
      <w:r w:rsidR="0052215F" w:rsidRPr="00A650D2">
        <w:rPr>
          <w:rFonts w:ascii="Times New Roman" w:hAnsi="Times New Roman" w:cs="Times New Roman"/>
          <w:sz w:val="28"/>
          <w:szCs w:val="28"/>
        </w:rPr>
        <w:t>)</w:t>
      </w:r>
    </w:p>
    <w:p w:rsidR="00DF76E7" w:rsidRPr="00A650D2" w:rsidRDefault="00BB2DB3" w:rsidP="00BB2DB3">
      <w:pPr>
        <w:tabs>
          <w:tab w:val="left" w:pos="144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0D2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BB2DB3" w:rsidRPr="00A650D2" w:rsidRDefault="00BB2DB3" w:rsidP="00BC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пути к экономическому росту и развитию Большой Евразии. </w:t>
      </w:r>
    </w:p>
    <w:p w:rsidR="00BB2DB3" w:rsidRPr="00A650D2" w:rsidRDefault="00BB2DB3" w:rsidP="00BC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обеспечить устойчивое развитие международных финансовых отношений?</w:t>
      </w:r>
    </w:p>
    <w:p w:rsidR="00BB2DB3" w:rsidRPr="00A650D2" w:rsidRDefault="00BB2DB3" w:rsidP="00BC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ответить на вызовы глобализации и интеграционных процессов?</w:t>
      </w:r>
    </w:p>
    <w:p w:rsidR="00BB2DB3" w:rsidRPr="00A650D2" w:rsidRDefault="00BB2DB3" w:rsidP="00BC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Международное экономическое сотрудничество: факторы роста.</w:t>
      </w:r>
    </w:p>
    <w:p w:rsidR="00BB2DB3" w:rsidRPr="00A650D2" w:rsidRDefault="00BB2DB3" w:rsidP="00BC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Макроэкономическая и финансовая политика: время перемен?</w:t>
      </w:r>
    </w:p>
    <w:p w:rsidR="00BB2DB3" w:rsidRPr="00A650D2" w:rsidRDefault="00BB2DB3" w:rsidP="00BC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Приоритеты экономического сотрудничества </w:t>
      </w:r>
      <w:r w:rsidR="00AD0D0C"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Евразии.</w:t>
      </w:r>
    </w:p>
    <w:p w:rsidR="00BB2DB3" w:rsidRPr="00A650D2" w:rsidRDefault="00BB2DB3" w:rsidP="00BC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Формирующиеся рынки и эволюция управления мировой экономикой и мировыми финансами.</w:t>
      </w:r>
    </w:p>
    <w:p w:rsidR="00BC15AE" w:rsidRPr="00BC15AE" w:rsidRDefault="00E66A63" w:rsidP="00BC15AE">
      <w:pPr>
        <w:pStyle w:val="a4"/>
        <w:numPr>
          <w:ilvl w:val="0"/>
          <w:numId w:val="7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0D2">
        <w:rPr>
          <w:rFonts w:ascii="Times New Roman" w:hAnsi="Times New Roman"/>
          <w:i/>
          <w:sz w:val="28"/>
          <w:szCs w:val="28"/>
          <w:lang w:eastAsia="ru-RU"/>
        </w:rPr>
        <w:t>Место проведения</w:t>
      </w:r>
      <w:r w:rsidR="00C16BDE" w:rsidRPr="00A650D2">
        <w:rPr>
          <w:rFonts w:ascii="Times New Roman" w:hAnsi="Times New Roman"/>
          <w:i/>
          <w:sz w:val="28"/>
          <w:szCs w:val="28"/>
          <w:lang w:eastAsia="ru-RU"/>
        </w:rPr>
        <w:t xml:space="preserve"> заседания секции</w:t>
      </w:r>
      <w:r w:rsidRPr="00A650D2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33160B" w:rsidRPr="00A650D2">
        <w:rPr>
          <w:rFonts w:ascii="Times New Roman" w:hAnsi="Times New Roman"/>
          <w:i/>
          <w:sz w:val="28"/>
          <w:szCs w:val="28"/>
        </w:rPr>
        <w:t xml:space="preserve"> Финансовый университет при Правительстве Российской Федерации, </w:t>
      </w:r>
    </w:p>
    <w:p w:rsidR="0033160B" w:rsidRPr="00A650D2" w:rsidRDefault="0033160B" w:rsidP="00BC15AE">
      <w:pPr>
        <w:pStyle w:val="a4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0D2">
        <w:rPr>
          <w:rFonts w:ascii="Times New Roman" w:hAnsi="Times New Roman"/>
          <w:i/>
          <w:sz w:val="28"/>
          <w:szCs w:val="28"/>
        </w:rPr>
        <w:t>г. Москва.</w:t>
      </w:r>
      <w:r w:rsidR="005D1091" w:rsidRPr="00A650D2">
        <w:rPr>
          <w:rFonts w:ascii="Times New Roman" w:hAnsi="Times New Roman"/>
          <w:i/>
          <w:sz w:val="28"/>
          <w:szCs w:val="28"/>
        </w:rPr>
        <w:t xml:space="preserve"> Ленинградский проспект</w:t>
      </w:r>
      <w:r w:rsidR="00C16BDE" w:rsidRPr="00A650D2">
        <w:rPr>
          <w:rFonts w:ascii="Times New Roman" w:hAnsi="Times New Roman"/>
          <w:i/>
          <w:sz w:val="28"/>
          <w:szCs w:val="28"/>
        </w:rPr>
        <w:t>, д 49</w:t>
      </w:r>
      <w:r w:rsidR="00BC15AE">
        <w:rPr>
          <w:rFonts w:ascii="Times New Roman" w:hAnsi="Times New Roman"/>
          <w:i/>
          <w:sz w:val="28"/>
          <w:szCs w:val="28"/>
        </w:rPr>
        <w:t>.</w:t>
      </w:r>
    </w:p>
    <w:p w:rsidR="00BB2DB3" w:rsidRPr="00A650D2" w:rsidRDefault="00BB2DB3" w:rsidP="00BB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DB3" w:rsidRPr="00A650D2" w:rsidRDefault="005A14AC" w:rsidP="00D30695">
      <w:pPr>
        <w:tabs>
          <w:tab w:val="left" w:pos="1440"/>
        </w:tabs>
        <w:suppressAutoHyphens/>
        <w:spacing w:after="120" w:line="240" w:lineRule="auto"/>
        <w:jc w:val="center"/>
        <w:rPr>
          <w:rStyle w:val="af1"/>
          <w:rFonts w:ascii="Times New Roman" w:hAnsi="Times New Roman" w:cs="Times New Roman"/>
          <w:bCs w:val="0"/>
          <w:sz w:val="28"/>
          <w:szCs w:val="28"/>
        </w:rPr>
      </w:pPr>
      <w:r w:rsidRPr="00A650D2">
        <w:rPr>
          <w:rFonts w:ascii="Times New Roman" w:hAnsi="Times New Roman" w:cs="Times New Roman"/>
          <w:b/>
          <w:sz w:val="28"/>
          <w:szCs w:val="28"/>
        </w:rPr>
        <w:t xml:space="preserve">Секция № 3 </w:t>
      </w:r>
      <w:r w:rsidR="003E51D2" w:rsidRPr="00A650D2">
        <w:rPr>
          <w:rFonts w:ascii="Times New Roman" w:hAnsi="Times New Roman" w:cs="Times New Roman"/>
          <w:b/>
          <w:sz w:val="28"/>
          <w:szCs w:val="28"/>
        </w:rPr>
        <w:t>«</w:t>
      </w:r>
      <w:r w:rsidRPr="00A650D2">
        <w:rPr>
          <w:rStyle w:val="af1"/>
          <w:rFonts w:ascii="Times New Roman" w:hAnsi="Times New Roman" w:cs="Times New Roman"/>
          <w:bCs w:val="0"/>
          <w:sz w:val="28"/>
          <w:szCs w:val="28"/>
        </w:rPr>
        <w:t>Стратегическое усиление Большого евразийского партнерства на основе континентальной безопасности»</w:t>
      </w:r>
    </w:p>
    <w:p w:rsidR="0052215F" w:rsidRPr="00A650D2" w:rsidRDefault="005A14AC" w:rsidP="005A14AC">
      <w:pPr>
        <w:tabs>
          <w:tab w:val="left" w:pos="1440"/>
        </w:tabs>
        <w:suppressAutoHyphens/>
        <w:spacing w:after="120" w:line="240" w:lineRule="auto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bCs w:val="0"/>
          <w:sz w:val="28"/>
          <w:szCs w:val="28"/>
        </w:rPr>
        <w:t>(Модераторы:</w:t>
      </w:r>
      <w:r w:rsidR="003E51D2" w:rsidRPr="00A650D2"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E51D2"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генерал-полковник</w:t>
      </w:r>
      <w:r w:rsidR="003E51D2" w:rsidRPr="00A650D2"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Бордюжа</w:t>
      </w:r>
      <w:proofErr w:type="spellEnd"/>
      <w:r w:rsidR="003E51D2"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Н. Н.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2215F"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доктор политических наук, профессор Шевченко А.В.)</w:t>
      </w:r>
    </w:p>
    <w:p w:rsidR="0052215F" w:rsidRPr="00A650D2" w:rsidRDefault="0052215F" w:rsidP="0052215F">
      <w:pPr>
        <w:tabs>
          <w:tab w:val="left" w:pos="1440"/>
        </w:tabs>
        <w:suppressAutoHyphens/>
        <w:spacing w:after="120" w:line="240" w:lineRule="auto"/>
        <w:jc w:val="center"/>
        <w:rPr>
          <w:rStyle w:val="af1"/>
          <w:rFonts w:ascii="Times New Roman" w:hAnsi="Times New Roman" w:cs="Times New Roman"/>
          <w:bCs w:val="0"/>
          <w:i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bCs w:val="0"/>
          <w:i/>
          <w:sz w:val="28"/>
          <w:szCs w:val="28"/>
        </w:rPr>
        <w:t>Обсуждаемые вопросы:</w:t>
      </w:r>
    </w:p>
    <w:p w:rsidR="008A573F" w:rsidRPr="005824DC" w:rsidRDefault="008A573F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>1. Стратегический анализ политики коллективной безопасности на Евразийском пространстве: междисциплинарный подход.</w:t>
      </w:r>
    </w:p>
    <w:p w:rsidR="008A573F" w:rsidRPr="005824DC" w:rsidRDefault="008A573F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 xml:space="preserve">2. Формирование условий континентальной безопасности </w:t>
      </w:r>
      <w:r w:rsidRPr="005824DC">
        <w:rPr>
          <w:rStyle w:val="af1"/>
          <w:rFonts w:ascii="Times New Roman" w:hAnsi="Times New Roman"/>
          <w:b w:val="0"/>
          <w:sz w:val="28"/>
          <w:szCs w:val="28"/>
        </w:rPr>
        <w:t xml:space="preserve">в целях реализации российской инициативы </w:t>
      </w:r>
      <w:r w:rsidRPr="005824DC">
        <w:rPr>
          <w:rFonts w:ascii="Times New Roman" w:hAnsi="Times New Roman"/>
          <w:sz w:val="28"/>
          <w:szCs w:val="28"/>
        </w:rPr>
        <w:t xml:space="preserve"> «интеграции интеграций» на пространстве Большой Евразии. </w:t>
      </w:r>
    </w:p>
    <w:p w:rsidR="008A573F" w:rsidRPr="005824DC" w:rsidRDefault="008A573F" w:rsidP="005824DC">
      <w:pPr>
        <w:pStyle w:val="a4"/>
        <w:rPr>
          <w:rFonts w:ascii="Times New Roman" w:hAnsi="Times New Roman"/>
          <w:b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 xml:space="preserve">3. Повышение стратегического потенциала международных организаций безопасности (ШОС, ОДКБ, </w:t>
      </w:r>
      <w:r w:rsidRPr="005824DC">
        <w:rPr>
          <w:rFonts w:ascii="Times New Roman" w:hAnsi="Times New Roman"/>
          <w:color w:val="000000"/>
          <w:sz w:val="28"/>
          <w:szCs w:val="28"/>
        </w:rPr>
        <w:t>СВМДА и др.</w:t>
      </w:r>
      <w:r w:rsidRPr="005824DC">
        <w:rPr>
          <w:rFonts w:ascii="Times New Roman" w:hAnsi="Times New Roman"/>
          <w:sz w:val="28"/>
          <w:szCs w:val="28"/>
        </w:rPr>
        <w:t xml:space="preserve">) в формировании новой архитектуры Большой Евразии.  </w:t>
      </w:r>
    </w:p>
    <w:p w:rsidR="008A573F" w:rsidRPr="005824DC" w:rsidRDefault="008A573F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>4. Влияние евразийских институтов силы на процессы перераспределения потенциалов доминирования на мировой арене.</w:t>
      </w:r>
    </w:p>
    <w:p w:rsidR="008A573F" w:rsidRPr="005824DC" w:rsidRDefault="008A573F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>5. Модели и решения проблем распространения террористической идеологии и пропаганды в государствах Еврази</w:t>
      </w:r>
      <w:r w:rsidRPr="005824DC">
        <w:rPr>
          <w:rFonts w:ascii="Times New Roman" w:hAnsi="Times New Roman"/>
          <w:sz w:val="28"/>
          <w:szCs w:val="28"/>
        </w:rPr>
        <w:t>й</w:t>
      </w:r>
      <w:r w:rsidRPr="005824DC">
        <w:rPr>
          <w:rFonts w:ascii="Times New Roman" w:hAnsi="Times New Roman"/>
          <w:sz w:val="28"/>
          <w:szCs w:val="28"/>
        </w:rPr>
        <w:t xml:space="preserve">ского стратегического партнерства. </w:t>
      </w:r>
    </w:p>
    <w:p w:rsidR="008A573F" w:rsidRDefault="008A573F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>6. Особенности обеспечения безопасности евразийской политической системы  в условиях естественной смены  лид</w:t>
      </w:r>
      <w:r w:rsidRPr="005824DC">
        <w:rPr>
          <w:rFonts w:ascii="Times New Roman" w:hAnsi="Times New Roman"/>
          <w:sz w:val="28"/>
          <w:szCs w:val="28"/>
        </w:rPr>
        <w:t>е</w:t>
      </w:r>
      <w:r w:rsidRPr="005824DC">
        <w:rPr>
          <w:rFonts w:ascii="Times New Roman" w:hAnsi="Times New Roman"/>
          <w:sz w:val="28"/>
          <w:szCs w:val="28"/>
        </w:rPr>
        <w:t xml:space="preserve">ров государств. </w:t>
      </w:r>
    </w:p>
    <w:p w:rsidR="002466CA" w:rsidRPr="005824DC" w:rsidRDefault="002466CA" w:rsidP="005824DC">
      <w:pPr>
        <w:pStyle w:val="a4"/>
        <w:rPr>
          <w:rFonts w:ascii="Times New Roman" w:hAnsi="Times New Roman"/>
          <w:sz w:val="28"/>
          <w:szCs w:val="28"/>
        </w:rPr>
      </w:pPr>
    </w:p>
    <w:p w:rsidR="00BF06BE" w:rsidRPr="00BC15AE" w:rsidRDefault="0052215F" w:rsidP="00BC15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C15AE">
        <w:rPr>
          <w:rFonts w:ascii="Times New Roman" w:hAnsi="Times New Roman"/>
          <w:b/>
          <w:sz w:val="28"/>
          <w:szCs w:val="28"/>
        </w:rPr>
        <w:t>Секция № 4 «Интеграция образовательного пространства Большой Евразии: тенденции,</w:t>
      </w:r>
    </w:p>
    <w:p w:rsidR="0052215F" w:rsidRDefault="0052215F" w:rsidP="00BC15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C15AE">
        <w:rPr>
          <w:rFonts w:ascii="Times New Roman" w:hAnsi="Times New Roman"/>
          <w:b/>
          <w:sz w:val="28"/>
          <w:szCs w:val="28"/>
        </w:rPr>
        <w:t>проблемы,</w:t>
      </w:r>
      <w:r w:rsidR="00BC15AE">
        <w:rPr>
          <w:rFonts w:ascii="Times New Roman" w:hAnsi="Times New Roman"/>
          <w:b/>
          <w:sz w:val="28"/>
          <w:szCs w:val="28"/>
        </w:rPr>
        <w:t xml:space="preserve"> </w:t>
      </w:r>
      <w:r w:rsidRPr="00BC15AE">
        <w:rPr>
          <w:rFonts w:ascii="Times New Roman" w:hAnsi="Times New Roman"/>
          <w:b/>
          <w:sz w:val="28"/>
          <w:szCs w:val="28"/>
        </w:rPr>
        <w:t>перспективы»</w:t>
      </w:r>
    </w:p>
    <w:p w:rsidR="00BC15AE" w:rsidRPr="00BC15AE" w:rsidRDefault="00BC15AE" w:rsidP="00BC15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2215F" w:rsidRPr="00A650D2" w:rsidRDefault="0052215F" w:rsidP="0052215F">
      <w:pP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(Модераторы: 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доктор </w:t>
      </w:r>
      <w:r w:rsidR="002279E9"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социологических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наук, профессор Турчинов А.И., кандидат </w:t>
      </w:r>
      <w:r w:rsidR="002279E9"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социологических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наук Н.Н.</w:t>
      </w:r>
      <w:r w:rsidR="002279E9"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Ка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A650D2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мыков).</w:t>
      </w:r>
    </w:p>
    <w:p w:rsidR="00431CDA" w:rsidRPr="00A650D2" w:rsidRDefault="00431CDA" w:rsidP="00431CDA">
      <w:pPr>
        <w:tabs>
          <w:tab w:val="left" w:pos="1440"/>
        </w:tabs>
        <w:suppressAutoHyphens/>
        <w:spacing w:after="120" w:line="240" w:lineRule="auto"/>
        <w:jc w:val="center"/>
        <w:rPr>
          <w:rStyle w:val="af1"/>
          <w:rFonts w:ascii="Times New Roman" w:hAnsi="Times New Roman" w:cs="Times New Roman"/>
          <w:bCs w:val="0"/>
          <w:i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bCs w:val="0"/>
          <w:i/>
          <w:sz w:val="28"/>
          <w:szCs w:val="28"/>
        </w:rPr>
        <w:t>Обсуждаемые вопросы:</w:t>
      </w:r>
    </w:p>
    <w:p w:rsidR="00BC15AE" w:rsidRPr="005824DC" w:rsidRDefault="002279E9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lastRenderedPageBreak/>
        <w:t>1. Образовательное пространство как интеграционная основа социокультурного диалога цивилизаций Большой Евр</w:t>
      </w:r>
      <w:r w:rsidRPr="005824DC">
        <w:rPr>
          <w:rFonts w:ascii="Times New Roman" w:hAnsi="Times New Roman"/>
          <w:sz w:val="28"/>
          <w:szCs w:val="28"/>
        </w:rPr>
        <w:t>а</w:t>
      </w:r>
      <w:r w:rsidRPr="005824DC">
        <w:rPr>
          <w:rFonts w:ascii="Times New Roman" w:hAnsi="Times New Roman"/>
          <w:sz w:val="28"/>
          <w:szCs w:val="28"/>
        </w:rPr>
        <w:t>зии.</w:t>
      </w:r>
    </w:p>
    <w:p w:rsidR="002279E9" w:rsidRPr="005824DC" w:rsidRDefault="002279E9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>2. Социально-экономические и политические факторы формирования интеграции образовательного пространства Большой Евразии.</w:t>
      </w:r>
    </w:p>
    <w:p w:rsidR="002279E9" w:rsidRPr="005824DC" w:rsidRDefault="002279E9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 xml:space="preserve">3. Глобализация и регионализация образовательного пространства Большой Евразии: тенденции и перспективы; </w:t>
      </w:r>
    </w:p>
    <w:p w:rsidR="002279E9" w:rsidRPr="005824DC" w:rsidRDefault="002279E9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>4. Оценка возможностей формирования универсальной образовательной среды как ядра образовательного простра</w:t>
      </w:r>
      <w:r w:rsidRPr="005824DC">
        <w:rPr>
          <w:rFonts w:ascii="Times New Roman" w:hAnsi="Times New Roman"/>
          <w:sz w:val="28"/>
          <w:szCs w:val="28"/>
        </w:rPr>
        <w:t>н</w:t>
      </w:r>
      <w:r w:rsidRPr="005824DC">
        <w:rPr>
          <w:rFonts w:ascii="Times New Roman" w:hAnsi="Times New Roman"/>
          <w:sz w:val="28"/>
          <w:szCs w:val="28"/>
        </w:rPr>
        <w:t>ства Большой Евразии.</w:t>
      </w:r>
    </w:p>
    <w:p w:rsidR="002279E9" w:rsidRDefault="002279E9" w:rsidP="005824DC">
      <w:pPr>
        <w:pStyle w:val="a4"/>
        <w:rPr>
          <w:rFonts w:ascii="Times New Roman" w:hAnsi="Times New Roman"/>
          <w:sz w:val="28"/>
          <w:szCs w:val="28"/>
        </w:rPr>
      </w:pPr>
      <w:r w:rsidRPr="005824DC">
        <w:rPr>
          <w:rFonts w:ascii="Times New Roman" w:hAnsi="Times New Roman"/>
          <w:sz w:val="28"/>
          <w:szCs w:val="28"/>
        </w:rPr>
        <w:t>5. Механизмы взаимодействия государств Большой Евразии в образовательной политике: проблемы и противоречия.</w:t>
      </w:r>
    </w:p>
    <w:p w:rsidR="002466CA" w:rsidRPr="005824DC" w:rsidRDefault="002466CA" w:rsidP="005824DC">
      <w:pPr>
        <w:pStyle w:val="a4"/>
        <w:rPr>
          <w:rFonts w:ascii="Times New Roman" w:hAnsi="Times New Roman"/>
          <w:sz w:val="28"/>
          <w:szCs w:val="28"/>
        </w:rPr>
      </w:pPr>
    </w:p>
    <w:p w:rsidR="000F2F5D" w:rsidRPr="00A650D2" w:rsidRDefault="00AD60EC" w:rsidP="00AD60EC">
      <w:pPr>
        <w:ind w:left="1418" w:hanging="1418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2215F" w:rsidRPr="00A650D2">
        <w:rPr>
          <w:rFonts w:ascii="Times New Roman" w:hAnsi="Times New Roman" w:cs="Times New Roman"/>
          <w:b/>
          <w:sz w:val="28"/>
          <w:szCs w:val="28"/>
        </w:rPr>
        <w:t>Секция №</w:t>
      </w:r>
      <w:r w:rsidR="0059259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2215F" w:rsidRPr="00A6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15F" w:rsidRPr="00A650D2">
        <w:rPr>
          <w:rStyle w:val="af1"/>
          <w:rFonts w:ascii="Times New Roman" w:hAnsi="Times New Roman" w:cs="Times New Roman"/>
          <w:b w:val="0"/>
          <w:sz w:val="28"/>
          <w:szCs w:val="28"/>
        </w:rPr>
        <w:t>«</w:t>
      </w:r>
      <w:r w:rsidR="0052215F" w:rsidRPr="00A650D2">
        <w:rPr>
          <w:rStyle w:val="af1"/>
          <w:rFonts w:ascii="Times New Roman" w:hAnsi="Times New Roman" w:cs="Times New Roman"/>
          <w:sz w:val="28"/>
          <w:szCs w:val="28"/>
        </w:rPr>
        <w:t>Цифровые платформы: базис устойчивого развития, безопасности и сотрудничества Большой Евразии».</w:t>
      </w:r>
    </w:p>
    <w:p w:rsidR="0052215F" w:rsidRPr="00A650D2" w:rsidRDefault="000F2F5D" w:rsidP="0052215F">
      <w:pPr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b/>
          <w:sz w:val="28"/>
          <w:szCs w:val="28"/>
        </w:rPr>
        <w:t>(Модераторы</w:t>
      </w:r>
      <w:r w:rsidRPr="00A650D2">
        <w:rPr>
          <w:rFonts w:ascii="Times New Roman" w:hAnsi="Times New Roman" w:cs="Times New Roman"/>
          <w:sz w:val="28"/>
          <w:szCs w:val="28"/>
        </w:rPr>
        <w:t xml:space="preserve">: доктор технических наук, профессор </w:t>
      </w:r>
      <w:proofErr w:type="spellStart"/>
      <w:r w:rsidRPr="00A650D2">
        <w:rPr>
          <w:rFonts w:ascii="Times New Roman" w:hAnsi="Times New Roman" w:cs="Times New Roman"/>
          <w:sz w:val="28"/>
          <w:szCs w:val="28"/>
        </w:rPr>
        <w:t>Зацаринный</w:t>
      </w:r>
      <w:proofErr w:type="spellEnd"/>
      <w:r w:rsidRPr="00A650D2">
        <w:rPr>
          <w:rFonts w:ascii="Times New Roman" w:hAnsi="Times New Roman" w:cs="Times New Roman"/>
          <w:sz w:val="28"/>
          <w:szCs w:val="28"/>
        </w:rPr>
        <w:t xml:space="preserve"> А.А., доктор технических наук, профессор </w:t>
      </w:r>
      <w:r w:rsidR="00431CDA" w:rsidRPr="00A650D2">
        <w:rPr>
          <w:rFonts w:ascii="Times New Roman" w:hAnsi="Times New Roman" w:cs="Times New Roman"/>
          <w:sz w:val="28"/>
          <w:szCs w:val="28"/>
        </w:rPr>
        <w:t>Беляев И.И., кандидат технических наук Муравник В.Б.)</w:t>
      </w:r>
      <w:r w:rsidR="006704FF" w:rsidRPr="00A650D2">
        <w:rPr>
          <w:rFonts w:ascii="Times New Roman" w:hAnsi="Times New Roman" w:cs="Times New Roman"/>
          <w:sz w:val="28"/>
          <w:szCs w:val="28"/>
        </w:rPr>
        <w:t>.</w:t>
      </w:r>
    </w:p>
    <w:p w:rsidR="0069556E" w:rsidRPr="00A650D2" w:rsidRDefault="002C0CE6" w:rsidP="003E51D2">
      <w:pPr>
        <w:tabs>
          <w:tab w:val="left" w:pos="1440"/>
        </w:tabs>
        <w:suppressAutoHyphen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bCs w:val="0"/>
          <w:i/>
          <w:sz w:val="28"/>
          <w:szCs w:val="28"/>
        </w:rPr>
        <w:t>Обсуждаемые вопросы: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1. Роль и значимость информационных технологий в интересах социально-политической консолидации стран </w:t>
      </w:r>
      <w:r w:rsidRPr="00A650D2">
        <w:rPr>
          <w:rFonts w:ascii="Times New Roman" w:hAnsi="Times New Roman"/>
          <w:bCs/>
          <w:sz w:val="28"/>
          <w:szCs w:val="28"/>
        </w:rPr>
        <w:t>Бол</w:t>
      </w:r>
      <w:r w:rsidRPr="00A650D2">
        <w:rPr>
          <w:rFonts w:ascii="Times New Roman" w:hAnsi="Times New Roman"/>
          <w:bCs/>
          <w:sz w:val="28"/>
          <w:szCs w:val="28"/>
        </w:rPr>
        <w:t>ь</w:t>
      </w:r>
      <w:r w:rsidRPr="00A650D2">
        <w:rPr>
          <w:rFonts w:ascii="Times New Roman" w:hAnsi="Times New Roman"/>
          <w:bCs/>
          <w:sz w:val="28"/>
          <w:szCs w:val="28"/>
        </w:rPr>
        <w:t>шой Евразии</w:t>
      </w:r>
      <w:r w:rsidRPr="00A650D2">
        <w:rPr>
          <w:rFonts w:ascii="Times New Roman" w:hAnsi="Times New Roman"/>
          <w:sz w:val="28"/>
          <w:szCs w:val="28"/>
        </w:rPr>
        <w:t xml:space="preserve">. 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2. Цифровые платформы и сервисы в интересах развития сотрудничества стран </w:t>
      </w:r>
      <w:r w:rsidRPr="00A650D2">
        <w:rPr>
          <w:rFonts w:ascii="Times New Roman" w:hAnsi="Times New Roman"/>
          <w:bCs/>
          <w:sz w:val="28"/>
          <w:szCs w:val="28"/>
        </w:rPr>
        <w:t>Большой Евразии в сфере науки и о</w:t>
      </w:r>
      <w:r w:rsidRPr="00A650D2">
        <w:rPr>
          <w:rFonts w:ascii="Times New Roman" w:hAnsi="Times New Roman"/>
          <w:bCs/>
          <w:sz w:val="28"/>
          <w:szCs w:val="28"/>
        </w:rPr>
        <w:t>б</w:t>
      </w:r>
      <w:r w:rsidRPr="00A650D2">
        <w:rPr>
          <w:rFonts w:ascii="Times New Roman" w:hAnsi="Times New Roman"/>
          <w:bCs/>
          <w:sz w:val="28"/>
          <w:szCs w:val="28"/>
        </w:rPr>
        <w:t xml:space="preserve">разования. 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3. Система распределенных ситуационных центров как информационно-технологическая платформа консолидации сотрудничества стран Большой Евразии. 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4. Социальные сети: технологии когнитивного моделирования и интеллектуального анализа информации в рамках консолидации стран Большой Евразии. 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5. Методические подходы по обеспечению </w:t>
      </w:r>
      <w:proofErr w:type="spellStart"/>
      <w:r w:rsidRPr="00A650D2">
        <w:rPr>
          <w:rFonts w:ascii="Times New Roman" w:hAnsi="Times New Roman"/>
          <w:sz w:val="28"/>
          <w:szCs w:val="28"/>
        </w:rPr>
        <w:t>интероперабельности</w:t>
      </w:r>
      <w:proofErr w:type="spellEnd"/>
      <w:r w:rsidRPr="00A650D2">
        <w:rPr>
          <w:rFonts w:ascii="Times New Roman" w:hAnsi="Times New Roman"/>
          <w:sz w:val="28"/>
          <w:szCs w:val="28"/>
        </w:rPr>
        <w:t xml:space="preserve"> информационных систем стран Евразийского согл</w:t>
      </w:r>
      <w:r w:rsidRPr="00A650D2">
        <w:rPr>
          <w:rFonts w:ascii="Times New Roman" w:hAnsi="Times New Roman"/>
          <w:sz w:val="28"/>
          <w:szCs w:val="28"/>
        </w:rPr>
        <w:t>а</w:t>
      </w:r>
      <w:r w:rsidRPr="00A650D2">
        <w:rPr>
          <w:rFonts w:ascii="Times New Roman" w:hAnsi="Times New Roman"/>
          <w:sz w:val="28"/>
          <w:szCs w:val="28"/>
        </w:rPr>
        <w:t xml:space="preserve">шения.  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6. Единые стандарты качества ИТ-услуг для Евразийского пространства как основа эффективного взаимодействия государств, бизнес-организаций и граждан в условиях цифровой экономики  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7. Перспективные ИКТ в политике «мягкой силы» России на пространстве </w:t>
      </w:r>
      <w:r w:rsidRPr="00A650D2">
        <w:rPr>
          <w:rFonts w:ascii="Times New Roman" w:hAnsi="Times New Roman"/>
          <w:bCs/>
          <w:sz w:val="28"/>
          <w:szCs w:val="28"/>
        </w:rPr>
        <w:t>Большой Евразии.</w:t>
      </w:r>
    </w:p>
    <w:p w:rsidR="0069556E" w:rsidRPr="00A650D2" w:rsidRDefault="0069556E" w:rsidP="00695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lastRenderedPageBreak/>
        <w:t xml:space="preserve">8.   Перспективные ИКТ: концепция парирования угроз </w:t>
      </w:r>
      <w:proofErr w:type="spellStart"/>
      <w:r w:rsidRPr="00A650D2">
        <w:rPr>
          <w:rFonts w:ascii="Times New Roman" w:hAnsi="Times New Roman"/>
          <w:sz w:val="28"/>
          <w:szCs w:val="28"/>
        </w:rPr>
        <w:t>сетецентрических</w:t>
      </w:r>
      <w:proofErr w:type="spellEnd"/>
      <w:r w:rsidRPr="00A650D2">
        <w:rPr>
          <w:rFonts w:ascii="Times New Roman" w:hAnsi="Times New Roman"/>
          <w:sz w:val="28"/>
          <w:szCs w:val="28"/>
        </w:rPr>
        <w:t xml:space="preserve"> «цветных революций» на пространстве </w:t>
      </w:r>
      <w:r w:rsidRPr="00A650D2">
        <w:rPr>
          <w:rFonts w:ascii="Times New Roman" w:hAnsi="Times New Roman"/>
          <w:bCs/>
          <w:sz w:val="28"/>
          <w:szCs w:val="28"/>
        </w:rPr>
        <w:t>Большой Евразии.</w:t>
      </w:r>
    </w:p>
    <w:p w:rsidR="00431CDA" w:rsidRPr="00A650D2" w:rsidRDefault="00431CDA" w:rsidP="0069556E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52215F" w:rsidRPr="00A650D2" w:rsidRDefault="0052215F" w:rsidP="005221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sz w:val="28"/>
          <w:szCs w:val="28"/>
        </w:rPr>
        <w:t>Секция №</w:t>
      </w:r>
      <w:r w:rsidR="00431CDA" w:rsidRPr="00A650D2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592593">
        <w:rPr>
          <w:rStyle w:val="af1"/>
          <w:rFonts w:ascii="Times New Roman" w:hAnsi="Times New Roman" w:cs="Times New Roman"/>
          <w:sz w:val="28"/>
          <w:szCs w:val="28"/>
        </w:rPr>
        <w:t>6</w:t>
      </w:r>
      <w:r w:rsidRPr="00A650D2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A650D2">
        <w:rPr>
          <w:rFonts w:ascii="Times New Roman" w:eastAsia="Times New Roman" w:hAnsi="Times New Roman" w:cs="Times New Roman"/>
          <w:b/>
          <w:sz w:val="28"/>
          <w:szCs w:val="28"/>
        </w:rPr>
        <w:t xml:space="preserve">"Методологические аспекты </w:t>
      </w:r>
      <w:proofErr w:type="spellStart"/>
      <w:r w:rsidRPr="00A650D2">
        <w:rPr>
          <w:rFonts w:ascii="Times New Roman" w:eastAsia="Times New Roman" w:hAnsi="Times New Roman" w:cs="Times New Roman"/>
          <w:b/>
          <w:sz w:val="28"/>
          <w:szCs w:val="28"/>
        </w:rPr>
        <w:t>межцивилизационного</w:t>
      </w:r>
      <w:proofErr w:type="spellEnd"/>
      <w:r w:rsidRPr="00A650D2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взаимодействия: евразийский облик России".</w:t>
      </w:r>
    </w:p>
    <w:p w:rsidR="00AD60EC" w:rsidRDefault="00431CDA" w:rsidP="00AD60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D2">
        <w:rPr>
          <w:rFonts w:ascii="Times New Roman" w:eastAsia="Times New Roman" w:hAnsi="Times New Roman" w:cs="Times New Roman"/>
          <w:b/>
          <w:sz w:val="28"/>
          <w:szCs w:val="28"/>
        </w:rPr>
        <w:t xml:space="preserve">(Модераторы: </w:t>
      </w:r>
      <w:r w:rsidRPr="00A650D2">
        <w:rPr>
          <w:rFonts w:ascii="Times New Roman" w:eastAsia="Times New Roman" w:hAnsi="Times New Roman" w:cs="Times New Roman"/>
          <w:sz w:val="28"/>
          <w:szCs w:val="28"/>
        </w:rPr>
        <w:t>доктор психологических наук, профессор Ан</w:t>
      </w:r>
      <w:r w:rsidR="002C16BE" w:rsidRPr="00A650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50D2">
        <w:rPr>
          <w:rFonts w:ascii="Times New Roman" w:eastAsia="Times New Roman" w:hAnsi="Times New Roman" w:cs="Times New Roman"/>
          <w:sz w:val="28"/>
          <w:szCs w:val="28"/>
        </w:rPr>
        <w:t>симов О.С., кандидат исторических наук, доцент Сми</w:t>
      </w:r>
      <w:r w:rsidRPr="00A650D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50D2">
        <w:rPr>
          <w:rFonts w:ascii="Times New Roman" w:eastAsia="Times New Roman" w:hAnsi="Times New Roman" w:cs="Times New Roman"/>
          <w:sz w:val="28"/>
          <w:szCs w:val="28"/>
        </w:rPr>
        <w:t>нов А.А.)</w:t>
      </w:r>
      <w:r w:rsidR="003E51D2" w:rsidRPr="00A650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CE6" w:rsidRPr="00A650D2" w:rsidRDefault="002C0CE6" w:rsidP="00AD60EC">
      <w:pPr>
        <w:jc w:val="center"/>
        <w:rPr>
          <w:rStyle w:val="af1"/>
          <w:rFonts w:ascii="Times New Roman" w:hAnsi="Times New Roman" w:cs="Times New Roman"/>
          <w:bCs w:val="0"/>
          <w:i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bCs w:val="0"/>
          <w:i/>
          <w:sz w:val="28"/>
          <w:szCs w:val="28"/>
        </w:rPr>
        <w:t>Обсуждаемые вопросы:</w:t>
      </w:r>
    </w:p>
    <w:p w:rsidR="00CA4128" w:rsidRDefault="00CA4128" w:rsidP="00CA4128">
      <w:pPr>
        <w:pStyle w:val="a8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Понятийное оформление проблем евразийского проекта.</w:t>
      </w:r>
    </w:p>
    <w:p w:rsidR="00CA4128" w:rsidRDefault="00CA4128" w:rsidP="00CA4128">
      <w:pPr>
        <w:pStyle w:val="a8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Цивилизационный подход и онтология, как основание проектирования будущего Евразии.</w:t>
      </w:r>
    </w:p>
    <w:p w:rsidR="00CA4128" w:rsidRDefault="00CA4128" w:rsidP="00CA4128">
      <w:pPr>
        <w:pStyle w:val="a8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материале версии лидера Китая по проекту «Шелковый путь» в контексте цив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лизационного партнерства. </w:t>
      </w:r>
    </w:p>
    <w:p w:rsidR="00CA4128" w:rsidRDefault="00CA4128" w:rsidP="00CA4128">
      <w:pPr>
        <w:pStyle w:val="a8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Дедуктивное моделирование евразийского проекта и выделение роли России в аналитическом обеспечении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ности реализации идеи цивилизационного партнерства.</w:t>
      </w:r>
    </w:p>
    <w:p w:rsidR="00CA4128" w:rsidRDefault="00CA4128" w:rsidP="00CA4128">
      <w:pPr>
        <w:pStyle w:val="a8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аналитики и моделирование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межцивилизационного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ствия.</w:t>
      </w:r>
    </w:p>
    <w:p w:rsidR="00CA4128" w:rsidRDefault="00CA4128" w:rsidP="00CA4128">
      <w:pPr>
        <w:rPr>
          <w:rFonts w:ascii="Times New Roman" w:hAnsi="Times New Roman" w:cs="Times New Roman"/>
          <w:sz w:val="28"/>
          <w:szCs w:val="28"/>
        </w:rPr>
      </w:pPr>
    </w:p>
    <w:p w:rsidR="0052215F" w:rsidRPr="00A650D2" w:rsidRDefault="0052215F" w:rsidP="0052215F">
      <w:pPr>
        <w:rPr>
          <w:rFonts w:ascii="Times New Roman" w:hAnsi="Times New Roman" w:cs="Times New Roman"/>
          <w:b/>
          <w:sz w:val="28"/>
          <w:szCs w:val="28"/>
        </w:rPr>
      </w:pPr>
      <w:r w:rsidRPr="00A650D2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592593">
        <w:rPr>
          <w:rFonts w:ascii="Times New Roman" w:hAnsi="Times New Roman" w:cs="Times New Roman"/>
          <w:b/>
          <w:sz w:val="28"/>
          <w:szCs w:val="28"/>
        </w:rPr>
        <w:t>7</w:t>
      </w:r>
      <w:r w:rsidRPr="00A650D2">
        <w:rPr>
          <w:rFonts w:ascii="Times New Roman" w:hAnsi="Times New Roman" w:cs="Times New Roman"/>
          <w:sz w:val="28"/>
          <w:szCs w:val="28"/>
        </w:rPr>
        <w:t xml:space="preserve"> </w:t>
      </w:r>
      <w:r w:rsidRPr="00A650D2">
        <w:rPr>
          <w:rFonts w:ascii="Times New Roman" w:hAnsi="Times New Roman" w:cs="Times New Roman"/>
          <w:b/>
          <w:sz w:val="28"/>
          <w:szCs w:val="28"/>
        </w:rPr>
        <w:t>«На перекрёстке великих торговых путей: шанс для евразийской интеграции».</w:t>
      </w:r>
    </w:p>
    <w:p w:rsidR="0052215F" w:rsidRDefault="00431CDA" w:rsidP="006704FF">
      <w:pPr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(</w:t>
      </w:r>
      <w:r w:rsidRPr="00A650D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A650D2">
        <w:rPr>
          <w:rFonts w:ascii="Times New Roman" w:hAnsi="Times New Roman" w:cs="Times New Roman"/>
          <w:sz w:val="28"/>
          <w:szCs w:val="28"/>
        </w:rPr>
        <w:t>доктор экономических наук, профессор Валовая М.Д.)</w:t>
      </w:r>
    </w:p>
    <w:p w:rsidR="007C6E0F" w:rsidRDefault="007C6E0F" w:rsidP="007C6E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E0F">
        <w:rPr>
          <w:rFonts w:ascii="Times New Roman" w:hAnsi="Times New Roman" w:cs="Times New Roman"/>
          <w:b/>
          <w:i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E0F" w:rsidRPr="007C6E0F" w:rsidRDefault="007C6E0F" w:rsidP="007C6E0F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</w:t>
      </w:r>
      <w:r w:rsidRPr="007C6E0F">
        <w:rPr>
          <w:rFonts w:ascii="Times New Roman" w:hAnsi="Times New Roman"/>
          <w:sz w:val="28"/>
          <w:szCs w:val="28"/>
        </w:rPr>
        <w:t>кономическая интеграция и новые возможности по оптимизации географического разделения труда, развитию т</w:t>
      </w:r>
      <w:r w:rsidRPr="007C6E0F">
        <w:rPr>
          <w:rFonts w:ascii="Times New Roman" w:hAnsi="Times New Roman"/>
          <w:sz w:val="28"/>
          <w:szCs w:val="28"/>
        </w:rPr>
        <w:t>а</w:t>
      </w:r>
      <w:r w:rsidRPr="007C6E0F">
        <w:rPr>
          <w:rFonts w:ascii="Times New Roman" w:hAnsi="Times New Roman"/>
          <w:sz w:val="28"/>
          <w:szCs w:val="28"/>
        </w:rPr>
        <w:t>моженного сотрудничества и т.д.</w:t>
      </w:r>
    </w:p>
    <w:p w:rsidR="007C6E0F" w:rsidRPr="007C6E0F" w:rsidRDefault="007C6E0F" w:rsidP="007C6E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6E0F">
        <w:rPr>
          <w:rFonts w:ascii="Times New Roman" w:hAnsi="Times New Roman"/>
          <w:sz w:val="28"/>
          <w:szCs w:val="28"/>
        </w:rPr>
        <w:t xml:space="preserve">Основные направления сотрудничества, взаимного признания стандартов регулирования. </w:t>
      </w:r>
    </w:p>
    <w:p w:rsidR="007C6E0F" w:rsidRPr="007C6E0F" w:rsidRDefault="007C6E0F" w:rsidP="007C6E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C6E0F">
        <w:rPr>
          <w:rFonts w:ascii="Times New Roman" w:hAnsi="Times New Roman"/>
          <w:sz w:val="28"/>
          <w:szCs w:val="28"/>
        </w:rPr>
        <w:t>Развитие новых моделей инвестиционного сотрудничества: совместное создание зарубежных зон торгово-экономического сотрудничества и зон приграничного экономического сотрудничества, возможности развития пр</w:t>
      </w:r>
      <w:r w:rsidRPr="007C6E0F">
        <w:rPr>
          <w:rFonts w:ascii="Times New Roman" w:hAnsi="Times New Roman"/>
          <w:sz w:val="28"/>
          <w:szCs w:val="28"/>
        </w:rPr>
        <w:t>о</w:t>
      </w:r>
      <w:r w:rsidRPr="007C6E0F">
        <w:rPr>
          <w:rFonts w:ascii="Times New Roman" w:hAnsi="Times New Roman"/>
          <w:sz w:val="28"/>
          <w:szCs w:val="28"/>
        </w:rPr>
        <w:t xml:space="preserve">мышленных кластеров, углубление финансового сотрудничества. </w:t>
      </w:r>
    </w:p>
    <w:p w:rsidR="007C6E0F" w:rsidRPr="007C6E0F" w:rsidRDefault="007C6E0F" w:rsidP="007C6E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C6E0F">
        <w:rPr>
          <w:rFonts w:ascii="Times New Roman" w:hAnsi="Times New Roman"/>
          <w:sz w:val="28"/>
          <w:szCs w:val="28"/>
        </w:rPr>
        <w:t xml:space="preserve">Сопряжения ЕАЭС и ЭПШП: вызовы и риски для Евразийского экономического союза. </w:t>
      </w:r>
    </w:p>
    <w:p w:rsidR="007C6E0F" w:rsidRPr="007C6E0F" w:rsidRDefault="007C6E0F" w:rsidP="007C6E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C6E0F">
        <w:rPr>
          <w:rFonts w:ascii="Times New Roman" w:hAnsi="Times New Roman"/>
          <w:sz w:val="28"/>
          <w:szCs w:val="28"/>
        </w:rPr>
        <w:t>Возможности для стран ЕАЭС в связи с их участием в инициативах ЭПШП.</w:t>
      </w:r>
    </w:p>
    <w:p w:rsidR="007C6E0F" w:rsidRPr="007C6E0F" w:rsidRDefault="007C6E0F" w:rsidP="007C6E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C6E0F">
        <w:rPr>
          <w:rFonts w:ascii="Times New Roman" w:hAnsi="Times New Roman"/>
          <w:sz w:val="28"/>
          <w:szCs w:val="28"/>
        </w:rPr>
        <w:t xml:space="preserve">Отличительные черты </w:t>
      </w:r>
      <w:proofErr w:type="spellStart"/>
      <w:r w:rsidRPr="007C6E0F">
        <w:rPr>
          <w:rFonts w:ascii="Times New Roman" w:hAnsi="Times New Roman"/>
          <w:sz w:val="28"/>
          <w:szCs w:val="28"/>
        </w:rPr>
        <w:t>мегарегиональных</w:t>
      </w:r>
      <w:proofErr w:type="spellEnd"/>
      <w:r w:rsidRPr="007C6E0F">
        <w:rPr>
          <w:rFonts w:ascii="Times New Roman" w:hAnsi="Times New Roman"/>
          <w:sz w:val="28"/>
          <w:szCs w:val="28"/>
        </w:rPr>
        <w:t xml:space="preserve"> торговых соглашений нового поколения.</w:t>
      </w:r>
    </w:p>
    <w:p w:rsidR="00911A5C" w:rsidRDefault="00911A5C" w:rsidP="007C6E0F">
      <w:pPr>
        <w:pStyle w:val="a4"/>
        <w:rPr>
          <w:rFonts w:ascii="Times New Roman" w:hAnsi="Times New Roman"/>
          <w:i/>
          <w:sz w:val="28"/>
          <w:szCs w:val="28"/>
        </w:rPr>
      </w:pPr>
    </w:p>
    <w:p w:rsidR="00AD60EC" w:rsidRDefault="00AD60EC" w:rsidP="006704FF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15AE" w:rsidRPr="00A650D2" w:rsidRDefault="00BC15AE" w:rsidP="00BC15AE">
      <w:pPr>
        <w:pStyle w:val="a4"/>
        <w:rPr>
          <w:rStyle w:val="af1"/>
          <w:rFonts w:ascii="Times New Roman" w:hAnsi="Times New Roman"/>
          <w:b w:val="0"/>
          <w:sz w:val="28"/>
          <w:szCs w:val="28"/>
        </w:rPr>
      </w:pPr>
      <w:r w:rsidRPr="00A650D2">
        <w:rPr>
          <w:rStyle w:val="af1"/>
          <w:rFonts w:ascii="Times New Roman" w:hAnsi="Times New Roman"/>
          <w:sz w:val="28"/>
          <w:szCs w:val="28"/>
        </w:rPr>
        <w:t>Секция №</w:t>
      </w:r>
      <w:r w:rsidR="00592593">
        <w:rPr>
          <w:rStyle w:val="af1"/>
          <w:rFonts w:ascii="Times New Roman" w:hAnsi="Times New Roman"/>
          <w:sz w:val="28"/>
          <w:szCs w:val="28"/>
        </w:rPr>
        <w:t xml:space="preserve"> 8</w:t>
      </w:r>
      <w:r w:rsidRPr="00A650D2">
        <w:rPr>
          <w:rFonts w:ascii="Times New Roman" w:hAnsi="Times New Roman"/>
          <w:sz w:val="28"/>
          <w:szCs w:val="28"/>
          <w:lang w:eastAsia="ru-RU"/>
        </w:rPr>
        <w:t> </w:t>
      </w:r>
      <w:r w:rsidRPr="00A650D2">
        <w:rPr>
          <w:rFonts w:ascii="Times New Roman" w:hAnsi="Times New Roman"/>
          <w:b/>
          <w:sz w:val="28"/>
          <w:szCs w:val="28"/>
          <w:lang w:eastAsia="ru-RU"/>
        </w:rPr>
        <w:t>"Молодёжь в системе Большой Евразии: Идеи. Проекты. Мечты"</w:t>
      </w:r>
      <w:r w:rsidRPr="00A650D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650D2">
        <w:rPr>
          <w:rFonts w:ascii="Times New Roman" w:hAnsi="Times New Roman"/>
          <w:sz w:val="28"/>
          <w:szCs w:val="28"/>
          <w:lang w:eastAsia="ru-RU"/>
        </w:rPr>
        <w:br/>
      </w:r>
      <w:r w:rsidRPr="00A650D2">
        <w:rPr>
          <w:rStyle w:val="af1"/>
          <w:rFonts w:ascii="Times New Roman" w:hAnsi="Times New Roman"/>
          <w:sz w:val="28"/>
          <w:szCs w:val="28"/>
        </w:rPr>
        <w:t xml:space="preserve">(Модераторы: </w:t>
      </w:r>
      <w:r w:rsidRPr="00A650D2">
        <w:rPr>
          <w:rStyle w:val="af1"/>
          <w:rFonts w:ascii="Times New Roman" w:hAnsi="Times New Roman"/>
          <w:b w:val="0"/>
          <w:sz w:val="28"/>
          <w:szCs w:val="28"/>
        </w:rPr>
        <w:t>Смирнова В.А., Лобачев Н.Ю.).</w:t>
      </w:r>
    </w:p>
    <w:p w:rsidR="00BC15AE" w:rsidRPr="00A650D2" w:rsidRDefault="00BC15AE" w:rsidP="00BC15AE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C15AE" w:rsidRPr="00A650D2" w:rsidRDefault="00BC15AE" w:rsidP="00BC15AE">
      <w:pPr>
        <w:tabs>
          <w:tab w:val="left" w:pos="1440"/>
        </w:tabs>
        <w:suppressAutoHyphens/>
        <w:spacing w:after="120" w:line="240" w:lineRule="auto"/>
        <w:jc w:val="center"/>
        <w:rPr>
          <w:rStyle w:val="af1"/>
          <w:rFonts w:ascii="Times New Roman" w:hAnsi="Times New Roman" w:cs="Times New Roman"/>
          <w:bCs w:val="0"/>
          <w:i/>
          <w:sz w:val="28"/>
          <w:szCs w:val="28"/>
        </w:rPr>
      </w:pPr>
      <w:r w:rsidRPr="00A650D2">
        <w:rPr>
          <w:rStyle w:val="af1"/>
          <w:rFonts w:ascii="Times New Roman" w:hAnsi="Times New Roman" w:cs="Times New Roman"/>
          <w:bCs w:val="0"/>
          <w:i/>
          <w:sz w:val="28"/>
          <w:szCs w:val="28"/>
        </w:rPr>
        <w:t>Обсуждаемые вопросы:</w:t>
      </w:r>
    </w:p>
    <w:p w:rsidR="00BC15AE" w:rsidRDefault="00BC15AE" w:rsidP="00BC15AE">
      <w:pPr>
        <w:tabs>
          <w:tab w:val="left" w:pos="1440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Анализ представлений молодежи об образе будущего Большой Евразии.</w:t>
      </w: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Оценка среды, механизмов и институтов с точки зрения возможностей реализации молодежных проектов по развитию Большой Евразии</w:t>
      </w:r>
      <w:r w:rsidRPr="00A65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Анализ и разработка предложений по развитию системы программ и проектов, обеспечивающих развитие Большой Евразии в перспективе до 2030 года». </w:t>
      </w:r>
    </w:p>
    <w:p w:rsidR="00357688" w:rsidRPr="00A650D2" w:rsidRDefault="00357688" w:rsidP="0035768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b/>
          <w:sz w:val="28"/>
          <w:szCs w:val="28"/>
        </w:rPr>
        <w:t xml:space="preserve">Организаторы конференции – </w:t>
      </w:r>
      <w:r w:rsidRPr="00A650D2">
        <w:rPr>
          <w:rFonts w:ascii="Times New Roman" w:hAnsi="Times New Roman" w:cs="Times New Roman"/>
          <w:sz w:val="28"/>
          <w:szCs w:val="28"/>
        </w:rPr>
        <w:t>Ассоциация «Аналитика»</w:t>
      </w:r>
      <w:r w:rsidR="00B97D7F">
        <w:rPr>
          <w:rFonts w:ascii="Times New Roman" w:hAnsi="Times New Roman" w:cs="Times New Roman"/>
          <w:sz w:val="28"/>
          <w:szCs w:val="28"/>
        </w:rPr>
        <w:t>,</w:t>
      </w:r>
      <w:r w:rsidRPr="00A650D2">
        <w:rPr>
          <w:rFonts w:ascii="Times New Roman" w:hAnsi="Times New Roman" w:cs="Times New Roman"/>
          <w:sz w:val="28"/>
          <w:szCs w:val="28"/>
        </w:rPr>
        <w:t xml:space="preserve"> Общественная палата Российской Федерации</w:t>
      </w:r>
      <w:r w:rsidR="00B97D7F">
        <w:rPr>
          <w:rFonts w:ascii="Times New Roman" w:hAnsi="Times New Roman" w:cs="Times New Roman"/>
          <w:sz w:val="28"/>
          <w:szCs w:val="28"/>
        </w:rPr>
        <w:t>,</w:t>
      </w:r>
      <w:r w:rsidRPr="00A650D2">
        <w:rPr>
          <w:rFonts w:ascii="Times New Roman" w:hAnsi="Times New Roman" w:cs="Times New Roman"/>
          <w:sz w:val="28"/>
          <w:szCs w:val="28"/>
        </w:rPr>
        <w:t xml:space="preserve"> Нау</w:t>
      </w:r>
      <w:r w:rsidRPr="00A650D2">
        <w:rPr>
          <w:rFonts w:ascii="Times New Roman" w:hAnsi="Times New Roman" w:cs="Times New Roman"/>
          <w:sz w:val="28"/>
          <w:szCs w:val="28"/>
        </w:rPr>
        <w:t>ч</w:t>
      </w:r>
      <w:r w:rsidRPr="00A650D2">
        <w:rPr>
          <w:rFonts w:ascii="Times New Roman" w:hAnsi="Times New Roman" w:cs="Times New Roman"/>
          <w:sz w:val="28"/>
          <w:szCs w:val="28"/>
        </w:rPr>
        <w:t>ный совет РАН по комплексным проблемам евразийской экономической интеграции, модернизации, конкурентосп</w:t>
      </w:r>
      <w:r w:rsidRPr="00A650D2">
        <w:rPr>
          <w:rFonts w:ascii="Times New Roman" w:hAnsi="Times New Roman" w:cs="Times New Roman"/>
          <w:sz w:val="28"/>
          <w:szCs w:val="28"/>
        </w:rPr>
        <w:t>о</w:t>
      </w:r>
      <w:r w:rsidRPr="00A650D2">
        <w:rPr>
          <w:rFonts w:ascii="Times New Roman" w:hAnsi="Times New Roman" w:cs="Times New Roman"/>
          <w:sz w:val="28"/>
          <w:szCs w:val="28"/>
        </w:rPr>
        <w:t>собности и устойчивому развитию</w:t>
      </w:r>
      <w:r w:rsidR="00B97D7F">
        <w:rPr>
          <w:rFonts w:ascii="Times New Roman" w:hAnsi="Times New Roman" w:cs="Times New Roman"/>
          <w:sz w:val="28"/>
          <w:szCs w:val="28"/>
        </w:rPr>
        <w:t>,</w:t>
      </w:r>
      <w:r w:rsidRPr="00A650D2">
        <w:rPr>
          <w:rFonts w:ascii="Times New Roman" w:hAnsi="Times New Roman" w:cs="Times New Roman"/>
          <w:sz w:val="28"/>
          <w:szCs w:val="28"/>
        </w:rPr>
        <w:t xml:space="preserve"> Международный научно-исследовательский институт проблем управления</w:t>
      </w:r>
      <w:r w:rsidR="00B97D7F">
        <w:rPr>
          <w:rFonts w:ascii="Times New Roman" w:hAnsi="Times New Roman" w:cs="Times New Roman"/>
          <w:sz w:val="28"/>
          <w:szCs w:val="28"/>
        </w:rPr>
        <w:t>,</w:t>
      </w:r>
      <w:r w:rsidRPr="00A650D2">
        <w:rPr>
          <w:rFonts w:ascii="Times New Roman" w:hAnsi="Times New Roman" w:cs="Times New Roman"/>
          <w:sz w:val="28"/>
          <w:szCs w:val="28"/>
        </w:rPr>
        <w:t xml:space="preserve"> И</w:t>
      </w:r>
      <w:r w:rsidRPr="00A650D2">
        <w:rPr>
          <w:rFonts w:ascii="Times New Roman" w:hAnsi="Times New Roman" w:cs="Times New Roman"/>
          <w:sz w:val="28"/>
          <w:szCs w:val="28"/>
        </w:rPr>
        <w:t>н</w:t>
      </w:r>
      <w:r w:rsidRPr="00A650D2">
        <w:rPr>
          <w:rFonts w:ascii="Times New Roman" w:hAnsi="Times New Roman" w:cs="Times New Roman"/>
          <w:sz w:val="28"/>
          <w:szCs w:val="28"/>
        </w:rPr>
        <w:t>ститут научной информации по общественным наукам РАН</w:t>
      </w:r>
      <w:r w:rsidR="00B97D7F">
        <w:rPr>
          <w:rFonts w:ascii="Times New Roman" w:hAnsi="Times New Roman" w:cs="Times New Roman"/>
          <w:sz w:val="28"/>
          <w:szCs w:val="28"/>
        </w:rPr>
        <w:t>,</w:t>
      </w:r>
      <w:r w:rsidRPr="00A650D2">
        <w:rPr>
          <w:rFonts w:ascii="Times New Roman" w:hAnsi="Times New Roman" w:cs="Times New Roman"/>
          <w:sz w:val="28"/>
          <w:szCs w:val="28"/>
        </w:rPr>
        <w:t xml:space="preserve"> Институт экономических стратегий РАН</w:t>
      </w:r>
      <w:r w:rsidR="00B97D7F">
        <w:rPr>
          <w:rFonts w:ascii="Times New Roman" w:hAnsi="Times New Roman" w:cs="Times New Roman"/>
          <w:sz w:val="28"/>
          <w:szCs w:val="28"/>
        </w:rPr>
        <w:t>,</w:t>
      </w:r>
      <w:r w:rsidRPr="00A650D2">
        <w:rPr>
          <w:rFonts w:ascii="Times New Roman" w:hAnsi="Times New Roman" w:cs="Times New Roman"/>
          <w:sz w:val="28"/>
          <w:szCs w:val="28"/>
        </w:rPr>
        <w:t xml:space="preserve"> Института пр</w:t>
      </w:r>
      <w:r w:rsidRPr="00A650D2">
        <w:rPr>
          <w:rFonts w:ascii="Times New Roman" w:hAnsi="Times New Roman" w:cs="Times New Roman"/>
          <w:sz w:val="28"/>
          <w:szCs w:val="28"/>
        </w:rPr>
        <w:t>а</w:t>
      </w:r>
      <w:r w:rsidRPr="00A650D2">
        <w:rPr>
          <w:rFonts w:ascii="Times New Roman" w:hAnsi="Times New Roman" w:cs="Times New Roman"/>
          <w:sz w:val="28"/>
          <w:szCs w:val="28"/>
        </w:rPr>
        <w:t>ва и национальной безопасности РАНХ и ГС, АО «Системы управления».</w:t>
      </w:r>
    </w:p>
    <w:p w:rsidR="00357688" w:rsidRPr="00A650D2" w:rsidRDefault="00357688" w:rsidP="00357688">
      <w:pPr>
        <w:pStyle w:val="a4"/>
        <w:jc w:val="both"/>
        <w:rPr>
          <w:rStyle w:val="FontStyle12"/>
          <w:sz w:val="28"/>
          <w:szCs w:val="28"/>
        </w:rPr>
      </w:pPr>
    </w:p>
    <w:p w:rsidR="00357688" w:rsidRPr="00A650D2" w:rsidRDefault="00357688" w:rsidP="00357688">
      <w:pPr>
        <w:pStyle w:val="Style7"/>
        <w:widowControl/>
        <w:spacing w:line="240" w:lineRule="auto"/>
        <w:ind w:firstLine="709"/>
        <w:jc w:val="both"/>
        <w:rPr>
          <w:rStyle w:val="FontStyle12"/>
          <w:b/>
          <w:sz w:val="28"/>
          <w:szCs w:val="28"/>
        </w:rPr>
      </w:pPr>
      <w:r w:rsidRPr="00A650D2">
        <w:rPr>
          <w:rStyle w:val="FontStyle12"/>
          <w:b/>
          <w:sz w:val="28"/>
          <w:szCs w:val="28"/>
        </w:rPr>
        <w:t>Партнёры конференции:</w:t>
      </w:r>
    </w:p>
    <w:p w:rsidR="00357688" w:rsidRPr="00A650D2" w:rsidRDefault="00357688" w:rsidP="00357688">
      <w:pPr>
        <w:pStyle w:val="Style7"/>
        <w:widowControl/>
        <w:spacing w:line="240" w:lineRule="auto"/>
        <w:ind w:firstLine="709"/>
        <w:jc w:val="both"/>
        <w:rPr>
          <w:rStyle w:val="FontStyle12"/>
          <w:b/>
          <w:sz w:val="28"/>
          <w:szCs w:val="28"/>
        </w:rPr>
      </w:pP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Институт философии РАН;</w:t>
      </w: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Институт Дальнего Востока РАН;</w:t>
      </w: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lastRenderedPageBreak/>
        <w:t>Федеральный исследовательский центр «Информатика и управление» РАН;</w:t>
      </w:r>
    </w:p>
    <w:p w:rsidR="00357688" w:rsidRPr="00A650D2" w:rsidRDefault="00357688" w:rsidP="00357688">
      <w:pPr>
        <w:pStyle w:val="Style7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Style w:val="FontStyle12"/>
          <w:sz w:val="28"/>
          <w:szCs w:val="28"/>
        </w:rPr>
        <w:t>Институт экономики РАН;</w:t>
      </w: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Финансовый университет при Правительстве РФ;</w:t>
      </w: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университет;</w:t>
      </w:r>
    </w:p>
    <w:p w:rsidR="00357688" w:rsidRPr="00BF06BE" w:rsidRDefault="00357688" w:rsidP="00BF06B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Российский университет дружбы народов;</w:t>
      </w: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Московский государственный институт международных отношений (МГИМО);</w:t>
      </w: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Style w:val="FontStyle12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Институт </w:t>
      </w:r>
      <w:proofErr w:type="spellStart"/>
      <w:r w:rsidRPr="00A650D2">
        <w:rPr>
          <w:rFonts w:ascii="Times New Roman" w:hAnsi="Times New Roman"/>
          <w:sz w:val="28"/>
          <w:szCs w:val="28"/>
        </w:rPr>
        <w:t>ЕврАзЭС</w:t>
      </w:r>
      <w:proofErr w:type="spellEnd"/>
      <w:r w:rsidRPr="00A650D2">
        <w:rPr>
          <w:rFonts w:ascii="Times New Roman" w:hAnsi="Times New Roman"/>
          <w:sz w:val="28"/>
          <w:szCs w:val="28"/>
        </w:rPr>
        <w:t>;</w:t>
      </w:r>
    </w:p>
    <w:p w:rsidR="00357688" w:rsidRDefault="00357688" w:rsidP="0082117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Центр евразийских исследований (ЦЕИ) при Высшей школе экономики</w:t>
      </w:r>
      <w:r w:rsidR="00DE0C0E">
        <w:rPr>
          <w:rFonts w:ascii="Times New Roman" w:hAnsi="Times New Roman"/>
          <w:sz w:val="28"/>
          <w:szCs w:val="28"/>
        </w:rPr>
        <w:t>;</w:t>
      </w:r>
    </w:p>
    <w:p w:rsidR="00DE0C0E" w:rsidRDefault="00DE0C0E" w:rsidP="00DE0C0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Вольное экономическое общество;</w:t>
      </w:r>
    </w:p>
    <w:p w:rsidR="00DE0C0E" w:rsidRDefault="00DE0C0E" w:rsidP="00DE0C0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  делам СНГ и развитию евразийской интеграции общественной организации «Деловая Россия»;</w:t>
      </w:r>
    </w:p>
    <w:p w:rsidR="00DE0C0E" w:rsidRDefault="00DE0C0E" w:rsidP="00DE0C0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  аналитическая   школа;</w:t>
      </w:r>
    </w:p>
    <w:p w:rsidR="00DE0C0E" w:rsidRDefault="00DE0C0E" w:rsidP="00DE0C0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Сретенский клуб.</w:t>
      </w:r>
    </w:p>
    <w:p w:rsidR="00DE0C0E" w:rsidRDefault="00DE0C0E" w:rsidP="00DE0C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0C0E" w:rsidRPr="00A650D2" w:rsidRDefault="00DE0C0E" w:rsidP="00DE0C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7688" w:rsidRPr="00A650D2" w:rsidRDefault="00DE0C0E" w:rsidP="00DE0C0E">
      <w:pPr>
        <w:pStyle w:val="a4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  </w:t>
      </w:r>
      <w:r w:rsidR="00357688" w:rsidRPr="00A650D2">
        <w:rPr>
          <w:rStyle w:val="FontStyle12"/>
          <w:b/>
          <w:sz w:val="28"/>
          <w:szCs w:val="28"/>
        </w:rPr>
        <w:t>Информационная поддержка конференции:</w:t>
      </w:r>
    </w:p>
    <w:p w:rsidR="00357688" w:rsidRPr="00A650D2" w:rsidRDefault="00357688" w:rsidP="003576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Общественная палата Российской Федерации; </w:t>
      </w:r>
    </w:p>
    <w:p w:rsidR="00357688" w:rsidRPr="00A650D2" w:rsidRDefault="00357688" w:rsidP="00357688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Политологический центр "Север-Юг";</w:t>
      </w:r>
    </w:p>
    <w:p w:rsidR="001A5A1E" w:rsidRDefault="00357688" w:rsidP="00D30695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Сайты организаторов, партнёров конференции.</w:t>
      </w:r>
    </w:p>
    <w:p w:rsidR="00DD126F" w:rsidRDefault="00DD126F" w:rsidP="002466CA">
      <w:pPr>
        <w:pStyle w:val="a4"/>
        <w:rPr>
          <w:rFonts w:ascii="Times New Roman" w:hAnsi="Times New Roman"/>
          <w:sz w:val="28"/>
          <w:szCs w:val="28"/>
        </w:rPr>
      </w:pPr>
    </w:p>
    <w:p w:rsidR="00BC15AE" w:rsidRDefault="00BC15AE" w:rsidP="00BC15AE">
      <w:pPr>
        <w:pStyle w:val="a4"/>
        <w:rPr>
          <w:rFonts w:ascii="Times New Roman" w:hAnsi="Times New Roman"/>
          <w:sz w:val="28"/>
          <w:szCs w:val="28"/>
        </w:rPr>
      </w:pPr>
    </w:p>
    <w:p w:rsidR="00567DCD" w:rsidRPr="00A650D2" w:rsidRDefault="000F7803" w:rsidP="00995828">
      <w:pPr>
        <w:pStyle w:val="a6"/>
        <w:ind w:firstLine="709"/>
        <w:rPr>
          <w:rStyle w:val="FontStyle12"/>
          <w:b/>
          <w:sz w:val="28"/>
          <w:szCs w:val="28"/>
        </w:rPr>
      </w:pPr>
      <w:r w:rsidRPr="00A650D2">
        <w:rPr>
          <w:rStyle w:val="FontStyle12"/>
          <w:b/>
          <w:sz w:val="28"/>
          <w:szCs w:val="28"/>
          <w:lang w:val="en-US"/>
        </w:rPr>
        <w:t>II</w:t>
      </w:r>
      <w:r w:rsidRPr="00A650D2">
        <w:rPr>
          <w:rStyle w:val="FontStyle12"/>
          <w:b/>
          <w:sz w:val="28"/>
          <w:szCs w:val="28"/>
        </w:rPr>
        <w:t xml:space="preserve"> Пленарное заседание</w:t>
      </w:r>
    </w:p>
    <w:p w:rsidR="00D40F85" w:rsidRPr="00A650D2" w:rsidRDefault="00D40F85" w:rsidP="00995828">
      <w:pPr>
        <w:pStyle w:val="a6"/>
        <w:ind w:firstLine="709"/>
        <w:rPr>
          <w:rStyle w:val="FontStyle12"/>
          <w:b/>
          <w:sz w:val="28"/>
          <w:szCs w:val="28"/>
        </w:rPr>
      </w:pPr>
    </w:p>
    <w:p w:rsidR="00D40F85" w:rsidRPr="00A650D2" w:rsidRDefault="000F7803" w:rsidP="00AB175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0D2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представителей </w:t>
      </w:r>
      <w:r w:rsidR="002C0CE6" w:rsidRPr="00A650D2">
        <w:rPr>
          <w:rFonts w:ascii="Times New Roman" w:hAnsi="Times New Roman" w:cs="Times New Roman"/>
          <w:color w:val="000000"/>
          <w:sz w:val="28"/>
          <w:szCs w:val="28"/>
        </w:rPr>
        <w:t>международных аналитических организаций</w:t>
      </w:r>
      <w:r w:rsidRPr="00A650D2">
        <w:rPr>
          <w:rFonts w:ascii="Times New Roman" w:hAnsi="Times New Roman" w:cs="Times New Roman"/>
          <w:color w:val="000000"/>
          <w:sz w:val="28"/>
          <w:szCs w:val="28"/>
        </w:rPr>
        <w:t>, ведущих специалистов-аналитиков</w:t>
      </w:r>
      <w:r w:rsidR="00AB17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5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C60" w:rsidRPr="00345C60" w:rsidRDefault="00824941" w:rsidP="00345C60">
      <w:pPr>
        <w:pStyle w:val="a4"/>
        <w:rPr>
          <w:rFonts w:ascii="Times New Roman" w:hAnsi="Times New Roman"/>
          <w:sz w:val="28"/>
          <w:szCs w:val="28"/>
        </w:rPr>
      </w:pPr>
      <w:r w:rsidRPr="00345C60">
        <w:rPr>
          <w:rFonts w:ascii="Times New Roman" w:hAnsi="Times New Roman"/>
          <w:sz w:val="28"/>
          <w:szCs w:val="28"/>
        </w:rPr>
        <w:t xml:space="preserve">        </w:t>
      </w:r>
      <w:r w:rsidR="00345C60">
        <w:rPr>
          <w:rFonts w:ascii="Times New Roman" w:hAnsi="Times New Roman"/>
          <w:sz w:val="28"/>
          <w:szCs w:val="28"/>
        </w:rPr>
        <w:t xml:space="preserve">  </w:t>
      </w:r>
      <w:r w:rsidR="000F7803" w:rsidRPr="00345C60">
        <w:rPr>
          <w:rFonts w:ascii="Times New Roman" w:hAnsi="Times New Roman"/>
          <w:sz w:val="28"/>
          <w:szCs w:val="28"/>
        </w:rPr>
        <w:t xml:space="preserve">Сообщение секции № 1 </w:t>
      </w:r>
    </w:p>
    <w:p w:rsidR="005E2B5E" w:rsidRPr="00345C60" w:rsidRDefault="000F7803" w:rsidP="00345C60">
      <w:pPr>
        <w:pStyle w:val="a4"/>
        <w:rPr>
          <w:rFonts w:ascii="Times New Roman" w:hAnsi="Times New Roman"/>
          <w:sz w:val="28"/>
          <w:szCs w:val="28"/>
        </w:rPr>
      </w:pPr>
      <w:r w:rsidRPr="00345C60">
        <w:rPr>
          <w:rFonts w:ascii="Times New Roman" w:hAnsi="Times New Roman"/>
          <w:sz w:val="28"/>
          <w:szCs w:val="28"/>
        </w:rPr>
        <w:t xml:space="preserve">(модератор  - </w:t>
      </w:r>
      <w:r w:rsidR="00880126">
        <w:rPr>
          <w:rFonts w:ascii="Times New Roman" w:hAnsi="Times New Roman"/>
          <w:sz w:val="28"/>
          <w:szCs w:val="28"/>
        </w:rPr>
        <w:t xml:space="preserve"> </w:t>
      </w:r>
      <w:r w:rsidR="003E51D2" w:rsidRPr="00345C60">
        <w:rPr>
          <w:rFonts w:ascii="Times New Roman" w:hAnsi="Times New Roman"/>
          <w:sz w:val="28"/>
          <w:szCs w:val="28"/>
        </w:rPr>
        <w:t xml:space="preserve">доктор </w:t>
      </w:r>
      <w:r w:rsidR="00592593">
        <w:rPr>
          <w:rFonts w:ascii="Times New Roman" w:hAnsi="Times New Roman"/>
          <w:sz w:val="28"/>
          <w:szCs w:val="28"/>
        </w:rPr>
        <w:t>психологических</w:t>
      </w:r>
      <w:r w:rsidR="003E51D2" w:rsidRPr="00345C60">
        <w:rPr>
          <w:rFonts w:ascii="Times New Roman" w:hAnsi="Times New Roman"/>
          <w:sz w:val="28"/>
          <w:szCs w:val="28"/>
        </w:rPr>
        <w:t xml:space="preserve"> наук, профессор </w:t>
      </w:r>
      <w:r w:rsidR="00592593">
        <w:rPr>
          <w:rFonts w:ascii="Times New Roman" w:hAnsi="Times New Roman"/>
          <w:sz w:val="28"/>
          <w:szCs w:val="28"/>
        </w:rPr>
        <w:t>Лепский В.Е.</w:t>
      </w:r>
      <w:r w:rsidR="003E51D2" w:rsidRPr="00345C60">
        <w:rPr>
          <w:rFonts w:ascii="Times New Roman" w:hAnsi="Times New Roman"/>
          <w:sz w:val="28"/>
          <w:szCs w:val="28"/>
        </w:rPr>
        <w:t>)</w:t>
      </w:r>
    </w:p>
    <w:p w:rsidR="00A650D2" w:rsidRPr="00A650D2" w:rsidRDefault="00A650D2" w:rsidP="008249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803" w:rsidRPr="00A650D2" w:rsidRDefault="00995828" w:rsidP="00BF373A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          </w:t>
      </w:r>
      <w:r w:rsidR="000F7803" w:rsidRPr="00A650D2">
        <w:rPr>
          <w:rFonts w:ascii="Times New Roman" w:hAnsi="Times New Roman"/>
          <w:sz w:val="28"/>
          <w:szCs w:val="28"/>
        </w:rPr>
        <w:t xml:space="preserve">Сообщение секции № 2 </w:t>
      </w:r>
    </w:p>
    <w:p w:rsidR="003E51D2" w:rsidRPr="00A650D2" w:rsidRDefault="000F7803" w:rsidP="00BF373A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lastRenderedPageBreak/>
        <w:t xml:space="preserve">(модератор – </w:t>
      </w:r>
      <w:r w:rsidR="003E51D2" w:rsidRPr="00A650D2">
        <w:rPr>
          <w:rFonts w:ascii="Times New Roman" w:hAnsi="Times New Roman"/>
          <w:sz w:val="28"/>
          <w:szCs w:val="28"/>
        </w:rPr>
        <w:t>доктор экономических наук, профессор Ярыгина И.З)</w:t>
      </w:r>
    </w:p>
    <w:p w:rsidR="00A650D2" w:rsidRPr="00A650D2" w:rsidRDefault="00A650D2" w:rsidP="00BF373A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5E2B5E" w:rsidRPr="00A650D2" w:rsidRDefault="00995828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          </w:t>
      </w:r>
      <w:r w:rsidR="000F7803" w:rsidRPr="00A650D2">
        <w:rPr>
          <w:rFonts w:ascii="Times New Roman" w:hAnsi="Times New Roman"/>
          <w:sz w:val="28"/>
          <w:szCs w:val="28"/>
        </w:rPr>
        <w:t xml:space="preserve">Сообщение секции № 3 </w:t>
      </w:r>
    </w:p>
    <w:p w:rsidR="000F7803" w:rsidRDefault="000F7803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(модератор </w:t>
      </w:r>
      <w:r w:rsidR="00880126">
        <w:rPr>
          <w:rFonts w:ascii="Times New Roman" w:hAnsi="Times New Roman"/>
          <w:sz w:val="28"/>
          <w:szCs w:val="28"/>
        </w:rPr>
        <w:t xml:space="preserve"> </w:t>
      </w:r>
      <w:r w:rsidRPr="00A650D2">
        <w:rPr>
          <w:rFonts w:ascii="Times New Roman" w:hAnsi="Times New Roman"/>
          <w:sz w:val="28"/>
          <w:szCs w:val="28"/>
        </w:rPr>
        <w:t>–</w:t>
      </w:r>
      <w:r w:rsidR="003E51D2" w:rsidRPr="00A650D2">
        <w:rPr>
          <w:rStyle w:val="af1"/>
          <w:rFonts w:ascii="Times New Roman" w:hAnsi="Times New Roman"/>
          <w:bCs w:val="0"/>
          <w:sz w:val="28"/>
          <w:szCs w:val="28"/>
        </w:rPr>
        <w:t xml:space="preserve">  </w:t>
      </w:r>
      <w:r w:rsidR="003E51D2" w:rsidRPr="00A650D2">
        <w:rPr>
          <w:rStyle w:val="af1"/>
          <w:rFonts w:ascii="Times New Roman" w:hAnsi="Times New Roman"/>
          <w:b w:val="0"/>
          <w:bCs w:val="0"/>
          <w:sz w:val="28"/>
          <w:szCs w:val="28"/>
        </w:rPr>
        <w:t>генерал-полковник</w:t>
      </w:r>
      <w:r w:rsidR="003E51D2" w:rsidRPr="00A650D2">
        <w:rPr>
          <w:rStyle w:val="af1"/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="003E51D2" w:rsidRPr="00A650D2">
        <w:rPr>
          <w:rStyle w:val="af1"/>
          <w:rFonts w:ascii="Times New Roman" w:hAnsi="Times New Roman"/>
          <w:b w:val="0"/>
          <w:bCs w:val="0"/>
          <w:sz w:val="28"/>
          <w:szCs w:val="28"/>
        </w:rPr>
        <w:t>Бордюжа</w:t>
      </w:r>
      <w:proofErr w:type="spellEnd"/>
      <w:r w:rsidR="003E51D2" w:rsidRPr="00A650D2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 Н. Н</w:t>
      </w:r>
      <w:r w:rsidRPr="00A650D2">
        <w:rPr>
          <w:rFonts w:ascii="Times New Roman" w:hAnsi="Times New Roman"/>
          <w:sz w:val="28"/>
          <w:szCs w:val="28"/>
        </w:rPr>
        <w:t>)</w:t>
      </w:r>
    </w:p>
    <w:p w:rsidR="00345C60" w:rsidRPr="00A650D2" w:rsidRDefault="00345C60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2B5E" w:rsidRPr="00A650D2" w:rsidRDefault="00995828" w:rsidP="00BF373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        </w:t>
      </w:r>
      <w:r w:rsidR="00345C60">
        <w:rPr>
          <w:rFonts w:ascii="Times New Roman" w:hAnsi="Times New Roman"/>
          <w:sz w:val="28"/>
          <w:szCs w:val="28"/>
        </w:rPr>
        <w:t xml:space="preserve"> </w:t>
      </w:r>
      <w:r w:rsidR="000F7803" w:rsidRPr="00A650D2">
        <w:rPr>
          <w:rFonts w:ascii="Times New Roman" w:hAnsi="Times New Roman"/>
          <w:sz w:val="28"/>
          <w:szCs w:val="28"/>
        </w:rPr>
        <w:t xml:space="preserve"> Сообщение секции № 4</w:t>
      </w:r>
      <w:r w:rsidR="000F7803" w:rsidRPr="00A650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FF2" w:rsidRPr="00A650D2" w:rsidRDefault="005E2B5E" w:rsidP="00115FF2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 </w:t>
      </w:r>
      <w:r w:rsidR="000F7803" w:rsidRPr="00A650D2">
        <w:rPr>
          <w:rFonts w:ascii="Times New Roman" w:hAnsi="Times New Roman"/>
          <w:sz w:val="28"/>
          <w:szCs w:val="28"/>
        </w:rPr>
        <w:t xml:space="preserve">(модератор </w:t>
      </w:r>
      <w:r w:rsidR="003E51D2" w:rsidRPr="00A650D2">
        <w:rPr>
          <w:rFonts w:ascii="Times New Roman" w:hAnsi="Times New Roman"/>
          <w:sz w:val="28"/>
          <w:szCs w:val="28"/>
        </w:rPr>
        <w:t>–</w:t>
      </w:r>
      <w:r w:rsidR="000F7803" w:rsidRPr="00A650D2">
        <w:rPr>
          <w:rFonts w:ascii="Times New Roman" w:hAnsi="Times New Roman"/>
          <w:sz w:val="28"/>
          <w:szCs w:val="28"/>
        </w:rPr>
        <w:t xml:space="preserve"> </w:t>
      </w:r>
      <w:r w:rsidR="00115FF2" w:rsidRPr="00A650D2">
        <w:rPr>
          <w:rFonts w:ascii="Times New Roman" w:hAnsi="Times New Roman"/>
          <w:sz w:val="28"/>
          <w:szCs w:val="28"/>
        </w:rPr>
        <w:t>доктор социологических наук, профессор Турчинов А.И.)</w:t>
      </w:r>
    </w:p>
    <w:p w:rsidR="00D40F85" w:rsidRPr="00A650D2" w:rsidRDefault="00D40F85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2B5E" w:rsidRPr="00A650D2" w:rsidRDefault="00995828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 xml:space="preserve">           </w:t>
      </w:r>
      <w:r w:rsidR="000F7803" w:rsidRPr="00A650D2">
        <w:rPr>
          <w:rFonts w:ascii="Times New Roman" w:hAnsi="Times New Roman"/>
          <w:sz w:val="28"/>
          <w:szCs w:val="28"/>
        </w:rPr>
        <w:t>Сообщение секци</w:t>
      </w:r>
      <w:r w:rsidR="00BF373A" w:rsidRPr="00A650D2">
        <w:rPr>
          <w:rFonts w:ascii="Times New Roman" w:hAnsi="Times New Roman"/>
          <w:sz w:val="28"/>
          <w:szCs w:val="28"/>
        </w:rPr>
        <w:t>и</w:t>
      </w:r>
      <w:r w:rsidR="000F7803" w:rsidRPr="00A650D2">
        <w:rPr>
          <w:rFonts w:ascii="Times New Roman" w:hAnsi="Times New Roman"/>
          <w:sz w:val="28"/>
          <w:szCs w:val="28"/>
        </w:rPr>
        <w:t xml:space="preserve"> № </w:t>
      </w:r>
      <w:r w:rsidR="00592593">
        <w:rPr>
          <w:rFonts w:ascii="Times New Roman" w:hAnsi="Times New Roman"/>
          <w:sz w:val="28"/>
          <w:szCs w:val="28"/>
        </w:rPr>
        <w:t>5</w:t>
      </w:r>
      <w:r w:rsidR="000F7803" w:rsidRPr="00A650D2">
        <w:rPr>
          <w:rFonts w:ascii="Times New Roman" w:hAnsi="Times New Roman"/>
          <w:sz w:val="28"/>
          <w:szCs w:val="28"/>
        </w:rPr>
        <w:t xml:space="preserve"> </w:t>
      </w:r>
    </w:p>
    <w:p w:rsidR="00115FF2" w:rsidRPr="00A650D2" w:rsidRDefault="000F7803" w:rsidP="00115F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(модератор –</w:t>
      </w:r>
      <w:r w:rsidR="00115FF2" w:rsidRPr="00A650D2">
        <w:rPr>
          <w:rFonts w:ascii="Times New Roman" w:hAnsi="Times New Roman"/>
          <w:sz w:val="28"/>
          <w:szCs w:val="28"/>
        </w:rPr>
        <w:t xml:space="preserve"> доктор технических наук, профессор </w:t>
      </w:r>
      <w:proofErr w:type="spellStart"/>
      <w:r w:rsidR="00115FF2" w:rsidRPr="00A650D2">
        <w:rPr>
          <w:rFonts w:ascii="Times New Roman" w:hAnsi="Times New Roman"/>
          <w:sz w:val="28"/>
          <w:szCs w:val="28"/>
        </w:rPr>
        <w:t>Зацаринный</w:t>
      </w:r>
      <w:proofErr w:type="spellEnd"/>
      <w:r w:rsidR="00115FF2" w:rsidRPr="00A650D2">
        <w:rPr>
          <w:rFonts w:ascii="Times New Roman" w:hAnsi="Times New Roman"/>
          <w:sz w:val="28"/>
          <w:szCs w:val="28"/>
        </w:rPr>
        <w:t xml:space="preserve"> А.А.).</w:t>
      </w:r>
    </w:p>
    <w:p w:rsidR="00115FF2" w:rsidRPr="00A650D2" w:rsidRDefault="00115FF2" w:rsidP="00115FF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803" w:rsidRPr="00A650D2" w:rsidRDefault="00345C60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5FF2" w:rsidRPr="00A650D2">
        <w:rPr>
          <w:rFonts w:ascii="Times New Roman" w:hAnsi="Times New Roman"/>
          <w:sz w:val="28"/>
          <w:szCs w:val="28"/>
        </w:rPr>
        <w:t xml:space="preserve"> Сообщение секции № </w:t>
      </w:r>
      <w:r w:rsidR="00592593">
        <w:rPr>
          <w:rFonts w:ascii="Times New Roman" w:hAnsi="Times New Roman"/>
          <w:sz w:val="28"/>
          <w:szCs w:val="28"/>
        </w:rPr>
        <w:t>6</w:t>
      </w:r>
    </w:p>
    <w:p w:rsidR="00115FF2" w:rsidRDefault="00115FF2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(модератор - доктор психологических наук, профессор Анисимов О.С.)</w:t>
      </w:r>
    </w:p>
    <w:p w:rsidR="00880126" w:rsidRPr="00A650D2" w:rsidRDefault="00880126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0126" w:rsidRPr="00A650D2" w:rsidRDefault="00880126" w:rsidP="008801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5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D2">
        <w:rPr>
          <w:rFonts w:ascii="Times New Roman" w:hAnsi="Times New Roman"/>
          <w:sz w:val="28"/>
          <w:szCs w:val="28"/>
        </w:rPr>
        <w:t xml:space="preserve">Сообщение секции № </w:t>
      </w:r>
      <w:r w:rsidR="00592593">
        <w:rPr>
          <w:rFonts w:ascii="Times New Roman" w:hAnsi="Times New Roman"/>
          <w:sz w:val="28"/>
          <w:szCs w:val="28"/>
        </w:rPr>
        <w:t>7</w:t>
      </w:r>
    </w:p>
    <w:p w:rsidR="00115FF2" w:rsidRPr="00A650D2" w:rsidRDefault="00880126" w:rsidP="00880126">
      <w:pPr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(модератор:</w:t>
      </w:r>
      <w:r w:rsidRPr="00A6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0D2">
        <w:rPr>
          <w:rFonts w:ascii="Times New Roman" w:hAnsi="Times New Roman" w:cs="Times New Roman"/>
          <w:sz w:val="28"/>
          <w:szCs w:val="28"/>
        </w:rPr>
        <w:t>доктор экономических наук, профессор Валовая М.Д.)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FF2" w:rsidRPr="00A650D2" w:rsidRDefault="00345C60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5FF2" w:rsidRPr="00A650D2">
        <w:rPr>
          <w:rFonts w:ascii="Times New Roman" w:hAnsi="Times New Roman"/>
          <w:sz w:val="28"/>
          <w:szCs w:val="28"/>
        </w:rPr>
        <w:t xml:space="preserve">Сообщение секции № </w:t>
      </w:r>
      <w:r w:rsidR="00592593">
        <w:rPr>
          <w:rFonts w:ascii="Times New Roman" w:hAnsi="Times New Roman"/>
          <w:sz w:val="28"/>
          <w:szCs w:val="28"/>
        </w:rPr>
        <w:t>8</w:t>
      </w:r>
      <w:r w:rsidR="00115FF2" w:rsidRPr="00A650D2">
        <w:rPr>
          <w:rFonts w:ascii="Times New Roman" w:hAnsi="Times New Roman"/>
          <w:sz w:val="28"/>
          <w:szCs w:val="28"/>
        </w:rPr>
        <w:t xml:space="preserve"> </w:t>
      </w:r>
    </w:p>
    <w:p w:rsidR="00115FF2" w:rsidRDefault="00115FF2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(модератор – Лобачев Н.Ю.)</w:t>
      </w:r>
    </w:p>
    <w:p w:rsidR="005824DC" w:rsidRDefault="005824DC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50D2" w:rsidRPr="00A650D2" w:rsidRDefault="00A650D2" w:rsidP="00BF37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650D2">
        <w:rPr>
          <w:rFonts w:ascii="Times New Roman" w:hAnsi="Times New Roman"/>
          <w:b/>
          <w:sz w:val="28"/>
          <w:szCs w:val="28"/>
        </w:rPr>
        <w:t>О</w:t>
      </w:r>
      <w:r w:rsidR="00115FF2" w:rsidRPr="00A650D2">
        <w:rPr>
          <w:rFonts w:ascii="Times New Roman" w:hAnsi="Times New Roman"/>
          <w:b/>
          <w:sz w:val="28"/>
          <w:szCs w:val="28"/>
        </w:rPr>
        <w:t>б итогах обсуждения проекта «Евразийский информационно-аналитический консорциум</w:t>
      </w:r>
      <w:r w:rsidRPr="00A650D2">
        <w:rPr>
          <w:rFonts w:ascii="Times New Roman" w:hAnsi="Times New Roman"/>
          <w:b/>
          <w:sz w:val="28"/>
          <w:szCs w:val="28"/>
        </w:rPr>
        <w:t>»</w:t>
      </w:r>
    </w:p>
    <w:p w:rsidR="00BF373A" w:rsidRDefault="00A650D2" w:rsidP="00BF37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50D2">
        <w:rPr>
          <w:rFonts w:ascii="Times New Roman" w:hAnsi="Times New Roman"/>
          <w:sz w:val="28"/>
          <w:szCs w:val="28"/>
        </w:rPr>
        <w:t>(Информация: иностранный член РАН, доктор физико-математических наук, профессор</w:t>
      </w:r>
      <w:r w:rsidR="00115FF2" w:rsidRPr="00A650D2">
        <w:rPr>
          <w:rFonts w:ascii="Times New Roman" w:hAnsi="Times New Roman"/>
          <w:sz w:val="28"/>
          <w:szCs w:val="28"/>
        </w:rPr>
        <w:t xml:space="preserve"> </w:t>
      </w:r>
      <w:r w:rsidRPr="00A650D2">
        <w:rPr>
          <w:rFonts w:ascii="Times New Roman" w:hAnsi="Times New Roman"/>
          <w:sz w:val="28"/>
          <w:szCs w:val="28"/>
        </w:rPr>
        <w:t>А.А. Акаев)</w:t>
      </w:r>
      <w:r w:rsidR="005824DC">
        <w:rPr>
          <w:rFonts w:ascii="Times New Roman" w:hAnsi="Times New Roman"/>
          <w:sz w:val="28"/>
          <w:szCs w:val="28"/>
        </w:rPr>
        <w:t>.</w:t>
      </w:r>
    </w:p>
    <w:p w:rsidR="005824DC" w:rsidRPr="00A650D2" w:rsidRDefault="005824DC" w:rsidP="00BF373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B5E" w:rsidRPr="00A650D2" w:rsidRDefault="00A650D2" w:rsidP="00AB1759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0D2">
        <w:rPr>
          <w:rFonts w:ascii="Times New Roman" w:hAnsi="Times New Roman" w:cs="Times New Roman"/>
          <w:b/>
          <w:color w:val="000000"/>
          <w:sz w:val="28"/>
          <w:szCs w:val="28"/>
        </w:rPr>
        <w:t>Принятие итогового документа конференции.</w:t>
      </w:r>
    </w:p>
    <w:p w:rsidR="00173E28" w:rsidRPr="00A650D2" w:rsidRDefault="00BF373A" w:rsidP="000A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0D2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sectPr w:rsidR="00173E28" w:rsidRPr="00A650D2" w:rsidSect="00096635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E7" w:rsidRDefault="00FA4EE7" w:rsidP="00B37ED3">
      <w:pPr>
        <w:spacing w:after="0" w:line="240" w:lineRule="auto"/>
      </w:pPr>
      <w:r>
        <w:separator/>
      </w:r>
    </w:p>
  </w:endnote>
  <w:endnote w:type="continuationSeparator" w:id="0">
    <w:p w:rsidR="00FA4EE7" w:rsidRDefault="00FA4EE7" w:rsidP="00B3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E7" w:rsidRDefault="00FA4EE7" w:rsidP="00B37ED3">
      <w:pPr>
        <w:spacing w:after="0" w:line="240" w:lineRule="auto"/>
      </w:pPr>
      <w:r>
        <w:separator/>
      </w:r>
    </w:p>
  </w:footnote>
  <w:footnote w:type="continuationSeparator" w:id="0">
    <w:p w:rsidR="00FA4EE7" w:rsidRDefault="00FA4EE7" w:rsidP="00B3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21707"/>
      <w:docPartObj>
        <w:docPartGallery w:val="Page Numbers (Top of Page)"/>
        <w:docPartUnique/>
      </w:docPartObj>
    </w:sdtPr>
    <w:sdtEndPr/>
    <w:sdtContent>
      <w:p w:rsidR="001E72C0" w:rsidRDefault="001E72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CE">
          <w:rPr>
            <w:noProof/>
          </w:rPr>
          <w:t>9</w:t>
        </w:r>
        <w:r>
          <w:fldChar w:fldCharType="end"/>
        </w:r>
      </w:p>
    </w:sdtContent>
  </w:sdt>
  <w:p w:rsidR="00173E28" w:rsidRDefault="00173E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color w:val="00000A"/>
        <w:sz w:val="24"/>
        <w:szCs w:val="22"/>
        <w:lang w:eastAsia="en-US"/>
      </w:rPr>
    </w:lvl>
  </w:abstractNum>
  <w:abstractNum w:abstractNumId="1">
    <w:nsid w:val="068F3E5E"/>
    <w:multiLevelType w:val="hybridMultilevel"/>
    <w:tmpl w:val="2C307B80"/>
    <w:lvl w:ilvl="0" w:tplc="7DE8A1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E6880"/>
    <w:multiLevelType w:val="hybridMultilevel"/>
    <w:tmpl w:val="F3325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47673"/>
    <w:multiLevelType w:val="hybridMultilevel"/>
    <w:tmpl w:val="28383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323FA"/>
    <w:multiLevelType w:val="hybridMultilevel"/>
    <w:tmpl w:val="CC36C39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C6E643D"/>
    <w:multiLevelType w:val="hybridMultilevel"/>
    <w:tmpl w:val="86BAF6AA"/>
    <w:lvl w:ilvl="0" w:tplc="F672334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57115BB"/>
    <w:multiLevelType w:val="hybridMultilevel"/>
    <w:tmpl w:val="21DC418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E1844"/>
    <w:multiLevelType w:val="hybridMultilevel"/>
    <w:tmpl w:val="1FFC512E"/>
    <w:lvl w:ilvl="0" w:tplc="017E8A68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3E61421"/>
    <w:multiLevelType w:val="hybridMultilevel"/>
    <w:tmpl w:val="E60C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476F"/>
    <w:multiLevelType w:val="hybridMultilevel"/>
    <w:tmpl w:val="06C86652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8"/>
    <w:rsid w:val="00001DF7"/>
    <w:rsid w:val="00007B39"/>
    <w:rsid w:val="000132C2"/>
    <w:rsid w:val="00023189"/>
    <w:rsid w:val="00030481"/>
    <w:rsid w:val="000328C8"/>
    <w:rsid w:val="00037486"/>
    <w:rsid w:val="00046810"/>
    <w:rsid w:val="00050E50"/>
    <w:rsid w:val="00054A0F"/>
    <w:rsid w:val="0006098B"/>
    <w:rsid w:val="00081F7B"/>
    <w:rsid w:val="00091528"/>
    <w:rsid w:val="00096635"/>
    <w:rsid w:val="00097EAE"/>
    <w:rsid w:val="000A098C"/>
    <w:rsid w:val="000A112D"/>
    <w:rsid w:val="000A5E2F"/>
    <w:rsid w:val="000B0EA6"/>
    <w:rsid w:val="000B1067"/>
    <w:rsid w:val="000C1D7D"/>
    <w:rsid w:val="000C1DC4"/>
    <w:rsid w:val="000C4700"/>
    <w:rsid w:val="000C5061"/>
    <w:rsid w:val="000D3EF3"/>
    <w:rsid w:val="000F2018"/>
    <w:rsid w:val="000F2F5D"/>
    <w:rsid w:val="000F7803"/>
    <w:rsid w:val="00105955"/>
    <w:rsid w:val="00115FF2"/>
    <w:rsid w:val="00116B2C"/>
    <w:rsid w:val="001345C1"/>
    <w:rsid w:val="00173E28"/>
    <w:rsid w:val="00175E75"/>
    <w:rsid w:val="00177AB7"/>
    <w:rsid w:val="001934CF"/>
    <w:rsid w:val="001A1301"/>
    <w:rsid w:val="001A1C5B"/>
    <w:rsid w:val="001A46D3"/>
    <w:rsid w:val="001A5A1E"/>
    <w:rsid w:val="001B1C0C"/>
    <w:rsid w:val="001C1ED7"/>
    <w:rsid w:val="001C39EC"/>
    <w:rsid w:val="001D5E39"/>
    <w:rsid w:val="001E4BB5"/>
    <w:rsid w:val="001E72C0"/>
    <w:rsid w:val="001F6B09"/>
    <w:rsid w:val="0020600B"/>
    <w:rsid w:val="00212EBB"/>
    <w:rsid w:val="002137F2"/>
    <w:rsid w:val="002150C8"/>
    <w:rsid w:val="002201D5"/>
    <w:rsid w:val="00224DBF"/>
    <w:rsid w:val="00226366"/>
    <w:rsid w:val="002279E9"/>
    <w:rsid w:val="00231966"/>
    <w:rsid w:val="00232CD4"/>
    <w:rsid w:val="002466CA"/>
    <w:rsid w:val="0027098B"/>
    <w:rsid w:val="00273CBE"/>
    <w:rsid w:val="002C0CE6"/>
    <w:rsid w:val="002C16BE"/>
    <w:rsid w:val="002D58BA"/>
    <w:rsid w:val="0030083D"/>
    <w:rsid w:val="00321957"/>
    <w:rsid w:val="0032618A"/>
    <w:rsid w:val="0033160B"/>
    <w:rsid w:val="00334678"/>
    <w:rsid w:val="00336FA9"/>
    <w:rsid w:val="00345C60"/>
    <w:rsid w:val="00357688"/>
    <w:rsid w:val="0036364A"/>
    <w:rsid w:val="00371CB0"/>
    <w:rsid w:val="00372B62"/>
    <w:rsid w:val="003A6230"/>
    <w:rsid w:val="003A636C"/>
    <w:rsid w:val="003B7C15"/>
    <w:rsid w:val="003C67F4"/>
    <w:rsid w:val="003D1A2D"/>
    <w:rsid w:val="003E1C55"/>
    <w:rsid w:val="003E51D2"/>
    <w:rsid w:val="003E6C7E"/>
    <w:rsid w:val="00400EA0"/>
    <w:rsid w:val="004071D1"/>
    <w:rsid w:val="00412030"/>
    <w:rsid w:val="004144D2"/>
    <w:rsid w:val="0042527B"/>
    <w:rsid w:val="004317DE"/>
    <w:rsid w:val="00431CDA"/>
    <w:rsid w:val="004533A2"/>
    <w:rsid w:val="004677F1"/>
    <w:rsid w:val="00470658"/>
    <w:rsid w:val="00470AE2"/>
    <w:rsid w:val="004710A3"/>
    <w:rsid w:val="00471DB7"/>
    <w:rsid w:val="004B0BF0"/>
    <w:rsid w:val="004C2561"/>
    <w:rsid w:val="004C710E"/>
    <w:rsid w:val="004D48CC"/>
    <w:rsid w:val="004E038D"/>
    <w:rsid w:val="004E065E"/>
    <w:rsid w:val="004E0ECB"/>
    <w:rsid w:val="0052215F"/>
    <w:rsid w:val="00522C8C"/>
    <w:rsid w:val="005243AF"/>
    <w:rsid w:val="005402E3"/>
    <w:rsid w:val="00567DCD"/>
    <w:rsid w:val="005737D1"/>
    <w:rsid w:val="00580BB8"/>
    <w:rsid w:val="005824DC"/>
    <w:rsid w:val="00582539"/>
    <w:rsid w:val="00584C9C"/>
    <w:rsid w:val="0058610A"/>
    <w:rsid w:val="00592593"/>
    <w:rsid w:val="00597328"/>
    <w:rsid w:val="005A14AC"/>
    <w:rsid w:val="005D1091"/>
    <w:rsid w:val="005E2B5E"/>
    <w:rsid w:val="005E2C45"/>
    <w:rsid w:val="005E6B94"/>
    <w:rsid w:val="005F0E52"/>
    <w:rsid w:val="005F7350"/>
    <w:rsid w:val="00621783"/>
    <w:rsid w:val="006303D1"/>
    <w:rsid w:val="00630F50"/>
    <w:rsid w:val="00631E47"/>
    <w:rsid w:val="006512DB"/>
    <w:rsid w:val="00652ED2"/>
    <w:rsid w:val="00660DCD"/>
    <w:rsid w:val="006704FF"/>
    <w:rsid w:val="00675F9B"/>
    <w:rsid w:val="0069556E"/>
    <w:rsid w:val="006A5D90"/>
    <w:rsid w:val="006B7777"/>
    <w:rsid w:val="006C13CE"/>
    <w:rsid w:val="006C4C16"/>
    <w:rsid w:val="006D039C"/>
    <w:rsid w:val="006D6AD9"/>
    <w:rsid w:val="006E4229"/>
    <w:rsid w:val="006E4F1D"/>
    <w:rsid w:val="006F1FBA"/>
    <w:rsid w:val="00722692"/>
    <w:rsid w:val="00726CA4"/>
    <w:rsid w:val="00730891"/>
    <w:rsid w:val="00734212"/>
    <w:rsid w:val="007366FC"/>
    <w:rsid w:val="007415F5"/>
    <w:rsid w:val="00746921"/>
    <w:rsid w:val="00751B34"/>
    <w:rsid w:val="00752569"/>
    <w:rsid w:val="0075639B"/>
    <w:rsid w:val="00767CF7"/>
    <w:rsid w:val="0077077E"/>
    <w:rsid w:val="00783B30"/>
    <w:rsid w:val="00783C79"/>
    <w:rsid w:val="0078553C"/>
    <w:rsid w:val="00792798"/>
    <w:rsid w:val="007A313A"/>
    <w:rsid w:val="007C0B97"/>
    <w:rsid w:val="007C1DB2"/>
    <w:rsid w:val="007C6E0F"/>
    <w:rsid w:val="007D43D2"/>
    <w:rsid w:val="007D75F5"/>
    <w:rsid w:val="007E6D5F"/>
    <w:rsid w:val="007F0BC9"/>
    <w:rsid w:val="00801AC0"/>
    <w:rsid w:val="00812661"/>
    <w:rsid w:val="00821309"/>
    <w:rsid w:val="00824941"/>
    <w:rsid w:val="0082571A"/>
    <w:rsid w:val="00831E81"/>
    <w:rsid w:val="00833E10"/>
    <w:rsid w:val="008432A5"/>
    <w:rsid w:val="0085258A"/>
    <w:rsid w:val="00860E49"/>
    <w:rsid w:val="008726F5"/>
    <w:rsid w:val="00880126"/>
    <w:rsid w:val="008958B0"/>
    <w:rsid w:val="00896FC1"/>
    <w:rsid w:val="008A1B80"/>
    <w:rsid w:val="008A573F"/>
    <w:rsid w:val="008A58FF"/>
    <w:rsid w:val="008B2B08"/>
    <w:rsid w:val="008B50BA"/>
    <w:rsid w:val="008B6450"/>
    <w:rsid w:val="008B6458"/>
    <w:rsid w:val="008C1432"/>
    <w:rsid w:val="008C2056"/>
    <w:rsid w:val="008D5377"/>
    <w:rsid w:val="008E1AE2"/>
    <w:rsid w:val="008E6861"/>
    <w:rsid w:val="008F56D3"/>
    <w:rsid w:val="00902740"/>
    <w:rsid w:val="00911012"/>
    <w:rsid w:val="00911A5C"/>
    <w:rsid w:val="009336E0"/>
    <w:rsid w:val="00940ADB"/>
    <w:rsid w:val="00942997"/>
    <w:rsid w:val="0094646E"/>
    <w:rsid w:val="0095087E"/>
    <w:rsid w:val="009561AA"/>
    <w:rsid w:val="00956895"/>
    <w:rsid w:val="00966C34"/>
    <w:rsid w:val="00970995"/>
    <w:rsid w:val="009813C5"/>
    <w:rsid w:val="00983964"/>
    <w:rsid w:val="00992872"/>
    <w:rsid w:val="00995828"/>
    <w:rsid w:val="009A10A8"/>
    <w:rsid w:val="009B406C"/>
    <w:rsid w:val="009B74FB"/>
    <w:rsid w:val="009D10B5"/>
    <w:rsid w:val="009E55E0"/>
    <w:rsid w:val="009E6589"/>
    <w:rsid w:val="009F21CB"/>
    <w:rsid w:val="009F2DA8"/>
    <w:rsid w:val="009F3A07"/>
    <w:rsid w:val="009F7868"/>
    <w:rsid w:val="00A069E9"/>
    <w:rsid w:val="00A118C5"/>
    <w:rsid w:val="00A171BD"/>
    <w:rsid w:val="00A25A75"/>
    <w:rsid w:val="00A327EC"/>
    <w:rsid w:val="00A443A5"/>
    <w:rsid w:val="00A451DD"/>
    <w:rsid w:val="00A46161"/>
    <w:rsid w:val="00A46608"/>
    <w:rsid w:val="00A537C4"/>
    <w:rsid w:val="00A64E84"/>
    <w:rsid w:val="00A650D2"/>
    <w:rsid w:val="00A656DE"/>
    <w:rsid w:val="00A768DA"/>
    <w:rsid w:val="00A77117"/>
    <w:rsid w:val="00A909DD"/>
    <w:rsid w:val="00AA2A31"/>
    <w:rsid w:val="00AA75C6"/>
    <w:rsid w:val="00AB1759"/>
    <w:rsid w:val="00AB73EE"/>
    <w:rsid w:val="00AC23C1"/>
    <w:rsid w:val="00AC6D7F"/>
    <w:rsid w:val="00AD0D0C"/>
    <w:rsid w:val="00AD60EC"/>
    <w:rsid w:val="00AE6F63"/>
    <w:rsid w:val="00B1366D"/>
    <w:rsid w:val="00B1527C"/>
    <w:rsid w:val="00B22BB9"/>
    <w:rsid w:val="00B3642D"/>
    <w:rsid w:val="00B37ED3"/>
    <w:rsid w:val="00B62B10"/>
    <w:rsid w:val="00B81294"/>
    <w:rsid w:val="00B9161C"/>
    <w:rsid w:val="00B97D7F"/>
    <w:rsid w:val="00BA627C"/>
    <w:rsid w:val="00BB0518"/>
    <w:rsid w:val="00BB1B1B"/>
    <w:rsid w:val="00BB2DB3"/>
    <w:rsid w:val="00BC15AE"/>
    <w:rsid w:val="00BC555D"/>
    <w:rsid w:val="00BC6AEE"/>
    <w:rsid w:val="00BD651A"/>
    <w:rsid w:val="00BD6B7B"/>
    <w:rsid w:val="00BD7826"/>
    <w:rsid w:val="00BE18F8"/>
    <w:rsid w:val="00BE591B"/>
    <w:rsid w:val="00BE5AE8"/>
    <w:rsid w:val="00BF06BE"/>
    <w:rsid w:val="00BF2096"/>
    <w:rsid w:val="00BF373A"/>
    <w:rsid w:val="00BF72C1"/>
    <w:rsid w:val="00C01916"/>
    <w:rsid w:val="00C02483"/>
    <w:rsid w:val="00C05D40"/>
    <w:rsid w:val="00C16BDE"/>
    <w:rsid w:val="00C24ACF"/>
    <w:rsid w:val="00C35842"/>
    <w:rsid w:val="00C40206"/>
    <w:rsid w:val="00C42048"/>
    <w:rsid w:val="00C46B4E"/>
    <w:rsid w:val="00C65748"/>
    <w:rsid w:val="00C73AD5"/>
    <w:rsid w:val="00C74B0E"/>
    <w:rsid w:val="00C87850"/>
    <w:rsid w:val="00CA0404"/>
    <w:rsid w:val="00CA4128"/>
    <w:rsid w:val="00CA70F8"/>
    <w:rsid w:val="00CB216D"/>
    <w:rsid w:val="00CC4410"/>
    <w:rsid w:val="00CD20BF"/>
    <w:rsid w:val="00CE54CA"/>
    <w:rsid w:val="00D22E76"/>
    <w:rsid w:val="00D27E5A"/>
    <w:rsid w:val="00D30695"/>
    <w:rsid w:val="00D37485"/>
    <w:rsid w:val="00D40F85"/>
    <w:rsid w:val="00D56DE8"/>
    <w:rsid w:val="00D82BC8"/>
    <w:rsid w:val="00D9077C"/>
    <w:rsid w:val="00D96B18"/>
    <w:rsid w:val="00DD126F"/>
    <w:rsid w:val="00DD4B89"/>
    <w:rsid w:val="00DE0C0E"/>
    <w:rsid w:val="00DE198F"/>
    <w:rsid w:val="00DF3826"/>
    <w:rsid w:val="00DF76E7"/>
    <w:rsid w:val="00DF7996"/>
    <w:rsid w:val="00E22689"/>
    <w:rsid w:val="00E46586"/>
    <w:rsid w:val="00E46ECD"/>
    <w:rsid w:val="00E503C5"/>
    <w:rsid w:val="00E65D0F"/>
    <w:rsid w:val="00E66A63"/>
    <w:rsid w:val="00E7094E"/>
    <w:rsid w:val="00E71069"/>
    <w:rsid w:val="00E752F2"/>
    <w:rsid w:val="00E76B43"/>
    <w:rsid w:val="00E84AF7"/>
    <w:rsid w:val="00EA5C2E"/>
    <w:rsid w:val="00EC084D"/>
    <w:rsid w:val="00ED7A8A"/>
    <w:rsid w:val="00EE2164"/>
    <w:rsid w:val="00EE7AA5"/>
    <w:rsid w:val="00F150A7"/>
    <w:rsid w:val="00F37117"/>
    <w:rsid w:val="00F37A91"/>
    <w:rsid w:val="00F427AC"/>
    <w:rsid w:val="00F51AD7"/>
    <w:rsid w:val="00F756E7"/>
    <w:rsid w:val="00F87AE0"/>
    <w:rsid w:val="00FA4511"/>
    <w:rsid w:val="00FA4EE7"/>
    <w:rsid w:val="00FB7123"/>
    <w:rsid w:val="00FB7573"/>
    <w:rsid w:val="00FD40FE"/>
    <w:rsid w:val="00FE2A2E"/>
    <w:rsid w:val="00FE5FF6"/>
    <w:rsid w:val="00FE615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08"/>
  </w:style>
  <w:style w:type="paragraph" w:styleId="2">
    <w:name w:val="heading 2"/>
    <w:basedOn w:val="a"/>
    <w:link w:val="20"/>
    <w:uiPriority w:val="9"/>
    <w:qFormat/>
    <w:rsid w:val="008432A5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1" w:lineRule="exact"/>
      <w:ind w:hanging="107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hanging="259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2B08"/>
    <w:pPr>
      <w:widowControl w:val="0"/>
      <w:autoSpaceDE w:val="0"/>
      <w:autoSpaceDN w:val="0"/>
      <w:adjustRightInd w:val="0"/>
      <w:spacing w:after="0" w:line="69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firstLine="725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B2B08"/>
    <w:rPr>
      <w:rFonts w:ascii="Calibri" w:hAnsi="Calibri" w:cs="Calibri"/>
      <w:sz w:val="28"/>
      <w:szCs w:val="28"/>
    </w:rPr>
  </w:style>
  <w:style w:type="character" w:customStyle="1" w:styleId="FontStyle21">
    <w:name w:val="Font Style21"/>
    <w:basedOn w:val="a0"/>
    <w:uiPriority w:val="99"/>
    <w:rsid w:val="008B2B08"/>
    <w:rPr>
      <w:rFonts w:ascii="Calibri" w:hAnsi="Calibri" w:cs="Calibri"/>
      <w:sz w:val="26"/>
      <w:szCs w:val="26"/>
    </w:rPr>
  </w:style>
  <w:style w:type="table" w:styleId="a3">
    <w:name w:val="Table Grid"/>
    <w:basedOn w:val="a1"/>
    <w:uiPriority w:val="59"/>
    <w:rsid w:val="008B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8B2B08"/>
    <w:rPr>
      <w:rFonts w:ascii="Calibri" w:hAnsi="Calibri" w:cs="Calibri"/>
      <w:b/>
      <w:bCs/>
      <w:sz w:val="26"/>
      <w:szCs w:val="26"/>
    </w:rPr>
  </w:style>
  <w:style w:type="paragraph" w:styleId="a4">
    <w:name w:val="No Spacing"/>
    <w:link w:val="a5"/>
    <w:uiPriority w:val="1"/>
    <w:qFormat/>
    <w:rsid w:val="008B2B08"/>
    <w:pPr>
      <w:spacing w:after="0" w:line="240" w:lineRule="auto"/>
    </w:pPr>
    <w:rPr>
      <w:rFonts w:eastAsia="Times New Roman" w:cs="Times New Roman"/>
    </w:rPr>
  </w:style>
  <w:style w:type="character" w:customStyle="1" w:styleId="FontStyle17">
    <w:name w:val="Font Style17"/>
    <w:basedOn w:val="a0"/>
    <w:uiPriority w:val="99"/>
    <w:rsid w:val="008B2B08"/>
    <w:rPr>
      <w:rFonts w:ascii="Calibri" w:hAnsi="Calibri" w:cs="Calibri"/>
      <w:sz w:val="26"/>
      <w:szCs w:val="26"/>
    </w:rPr>
  </w:style>
  <w:style w:type="paragraph" w:styleId="a6">
    <w:name w:val="Title"/>
    <w:basedOn w:val="a"/>
    <w:link w:val="a7"/>
    <w:qFormat/>
    <w:rsid w:val="008B2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2B08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5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B2B08"/>
    <w:rPr>
      <w:rFonts w:ascii="Calibri" w:hAnsi="Calibri" w:cs="Calibri"/>
      <w:sz w:val="24"/>
      <w:szCs w:val="24"/>
    </w:rPr>
  </w:style>
  <w:style w:type="character" w:customStyle="1" w:styleId="FontStyle27">
    <w:name w:val="Font Style27"/>
    <w:basedOn w:val="a0"/>
    <w:uiPriority w:val="99"/>
    <w:rsid w:val="008B2B08"/>
    <w:rPr>
      <w:rFonts w:ascii="Calibri" w:hAnsi="Calibri" w:cs="Calibri"/>
      <w:smallCaps/>
      <w:sz w:val="22"/>
      <w:szCs w:val="22"/>
    </w:rPr>
  </w:style>
  <w:style w:type="paragraph" w:customStyle="1" w:styleId="Style13">
    <w:name w:val="Style13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firstLine="816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B2B0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2B08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8B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ED3"/>
  </w:style>
  <w:style w:type="paragraph" w:styleId="ac">
    <w:name w:val="footer"/>
    <w:basedOn w:val="a"/>
    <w:link w:val="ad"/>
    <w:uiPriority w:val="99"/>
    <w:unhideWhenUsed/>
    <w:rsid w:val="00B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ED3"/>
  </w:style>
  <w:style w:type="paragraph" w:styleId="ae">
    <w:name w:val="Balloon Text"/>
    <w:basedOn w:val="a"/>
    <w:link w:val="af"/>
    <w:uiPriority w:val="99"/>
    <w:semiHidden/>
    <w:unhideWhenUsed/>
    <w:rsid w:val="0073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66FC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D56DE8"/>
    <w:rPr>
      <w:i/>
      <w:iCs/>
    </w:rPr>
  </w:style>
  <w:style w:type="character" w:styleId="af1">
    <w:name w:val="Strong"/>
    <w:basedOn w:val="a0"/>
    <w:uiPriority w:val="22"/>
    <w:qFormat/>
    <w:rsid w:val="00001DF7"/>
    <w:rPr>
      <w:b/>
      <w:bCs/>
    </w:rPr>
  </w:style>
  <w:style w:type="character" w:customStyle="1" w:styleId="a5">
    <w:name w:val="Без интервала Знак"/>
    <w:link w:val="a4"/>
    <w:uiPriority w:val="1"/>
    <w:rsid w:val="00357688"/>
    <w:rPr>
      <w:rFonts w:eastAsia="Times New Roman" w:cs="Times New Roman"/>
    </w:rPr>
  </w:style>
  <w:style w:type="paragraph" w:customStyle="1" w:styleId="21">
    <w:name w:val="Без интервала2"/>
    <w:rsid w:val="000F20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432A5"/>
    <w:rPr>
      <w:rFonts w:ascii="Georgia" w:eastAsia="Times New Roman" w:hAnsi="Georgia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08"/>
  </w:style>
  <w:style w:type="paragraph" w:styleId="2">
    <w:name w:val="heading 2"/>
    <w:basedOn w:val="a"/>
    <w:link w:val="20"/>
    <w:uiPriority w:val="9"/>
    <w:qFormat/>
    <w:rsid w:val="008432A5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1" w:lineRule="exact"/>
      <w:ind w:hanging="107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hanging="259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2B08"/>
    <w:pPr>
      <w:widowControl w:val="0"/>
      <w:autoSpaceDE w:val="0"/>
      <w:autoSpaceDN w:val="0"/>
      <w:adjustRightInd w:val="0"/>
      <w:spacing w:after="0" w:line="69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firstLine="725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B2B08"/>
    <w:rPr>
      <w:rFonts w:ascii="Calibri" w:hAnsi="Calibri" w:cs="Calibri"/>
      <w:sz w:val="28"/>
      <w:szCs w:val="28"/>
    </w:rPr>
  </w:style>
  <w:style w:type="character" w:customStyle="1" w:styleId="FontStyle21">
    <w:name w:val="Font Style21"/>
    <w:basedOn w:val="a0"/>
    <w:uiPriority w:val="99"/>
    <w:rsid w:val="008B2B08"/>
    <w:rPr>
      <w:rFonts w:ascii="Calibri" w:hAnsi="Calibri" w:cs="Calibri"/>
      <w:sz w:val="26"/>
      <w:szCs w:val="26"/>
    </w:rPr>
  </w:style>
  <w:style w:type="table" w:styleId="a3">
    <w:name w:val="Table Grid"/>
    <w:basedOn w:val="a1"/>
    <w:uiPriority w:val="59"/>
    <w:rsid w:val="008B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8B2B08"/>
    <w:rPr>
      <w:rFonts w:ascii="Calibri" w:hAnsi="Calibri" w:cs="Calibri"/>
      <w:b/>
      <w:bCs/>
      <w:sz w:val="26"/>
      <w:szCs w:val="26"/>
    </w:rPr>
  </w:style>
  <w:style w:type="paragraph" w:styleId="a4">
    <w:name w:val="No Spacing"/>
    <w:link w:val="a5"/>
    <w:uiPriority w:val="1"/>
    <w:qFormat/>
    <w:rsid w:val="008B2B08"/>
    <w:pPr>
      <w:spacing w:after="0" w:line="240" w:lineRule="auto"/>
    </w:pPr>
    <w:rPr>
      <w:rFonts w:eastAsia="Times New Roman" w:cs="Times New Roman"/>
    </w:rPr>
  </w:style>
  <w:style w:type="character" w:customStyle="1" w:styleId="FontStyle17">
    <w:name w:val="Font Style17"/>
    <w:basedOn w:val="a0"/>
    <w:uiPriority w:val="99"/>
    <w:rsid w:val="008B2B08"/>
    <w:rPr>
      <w:rFonts w:ascii="Calibri" w:hAnsi="Calibri" w:cs="Calibri"/>
      <w:sz w:val="26"/>
      <w:szCs w:val="26"/>
    </w:rPr>
  </w:style>
  <w:style w:type="paragraph" w:styleId="a6">
    <w:name w:val="Title"/>
    <w:basedOn w:val="a"/>
    <w:link w:val="a7"/>
    <w:qFormat/>
    <w:rsid w:val="008B2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2B08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5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B2B08"/>
    <w:rPr>
      <w:rFonts w:ascii="Calibri" w:hAnsi="Calibri" w:cs="Calibri"/>
      <w:sz w:val="24"/>
      <w:szCs w:val="24"/>
    </w:rPr>
  </w:style>
  <w:style w:type="character" w:customStyle="1" w:styleId="FontStyle27">
    <w:name w:val="Font Style27"/>
    <w:basedOn w:val="a0"/>
    <w:uiPriority w:val="99"/>
    <w:rsid w:val="008B2B08"/>
    <w:rPr>
      <w:rFonts w:ascii="Calibri" w:hAnsi="Calibri" w:cs="Calibri"/>
      <w:smallCaps/>
      <w:sz w:val="22"/>
      <w:szCs w:val="22"/>
    </w:rPr>
  </w:style>
  <w:style w:type="paragraph" w:customStyle="1" w:styleId="Style13">
    <w:name w:val="Style13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firstLine="816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B2B0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2B08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8B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ED3"/>
  </w:style>
  <w:style w:type="paragraph" w:styleId="ac">
    <w:name w:val="footer"/>
    <w:basedOn w:val="a"/>
    <w:link w:val="ad"/>
    <w:uiPriority w:val="99"/>
    <w:unhideWhenUsed/>
    <w:rsid w:val="00B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ED3"/>
  </w:style>
  <w:style w:type="paragraph" w:styleId="ae">
    <w:name w:val="Balloon Text"/>
    <w:basedOn w:val="a"/>
    <w:link w:val="af"/>
    <w:uiPriority w:val="99"/>
    <w:semiHidden/>
    <w:unhideWhenUsed/>
    <w:rsid w:val="0073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66FC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D56DE8"/>
    <w:rPr>
      <w:i/>
      <w:iCs/>
    </w:rPr>
  </w:style>
  <w:style w:type="character" w:styleId="af1">
    <w:name w:val="Strong"/>
    <w:basedOn w:val="a0"/>
    <w:uiPriority w:val="22"/>
    <w:qFormat/>
    <w:rsid w:val="00001DF7"/>
    <w:rPr>
      <w:b/>
      <w:bCs/>
    </w:rPr>
  </w:style>
  <w:style w:type="character" w:customStyle="1" w:styleId="a5">
    <w:name w:val="Без интервала Знак"/>
    <w:link w:val="a4"/>
    <w:uiPriority w:val="1"/>
    <w:rsid w:val="00357688"/>
    <w:rPr>
      <w:rFonts w:eastAsia="Times New Roman" w:cs="Times New Roman"/>
    </w:rPr>
  </w:style>
  <w:style w:type="paragraph" w:customStyle="1" w:styleId="21">
    <w:name w:val="Без интервала2"/>
    <w:rsid w:val="000F20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432A5"/>
    <w:rPr>
      <w:rFonts w:ascii="Georgia" w:eastAsia="Times New Roman" w:hAnsi="Georgia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C141-9BF7-4CDD-80E7-EC6C486D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10444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Виктор Анатольевич</dc:creator>
  <cp:lastModifiedBy>сотрудник</cp:lastModifiedBy>
  <cp:revision>2</cp:revision>
  <cp:lastPrinted>2016-09-27T10:33:00Z</cp:lastPrinted>
  <dcterms:created xsi:type="dcterms:W3CDTF">2017-11-15T06:54:00Z</dcterms:created>
  <dcterms:modified xsi:type="dcterms:W3CDTF">2017-11-15T06:54:00Z</dcterms:modified>
</cp:coreProperties>
</file>